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4801" w14:textId="77777777" w:rsidR="00C07C5A" w:rsidRDefault="004E049D" w:rsidP="00F40BD5">
      <w:pPr>
        <w:jc w:val="center"/>
      </w:pPr>
      <w:r>
        <w:rPr>
          <w:noProof/>
        </w:rPr>
        <w:drawing>
          <wp:anchor distT="0" distB="0" distL="114300" distR="114300" simplePos="0" relativeHeight="251658240" behindDoc="0" locked="0" layoutInCell="1" allowOverlap="1" wp14:anchorId="4492BAC8" wp14:editId="0AA9CEF3">
            <wp:simplePos x="0" y="0"/>
            <wp:positionH relativeFrom="column">
              <wp:posOffset>5746750</wp:posOffset>
            </wp:positionH>
            <wp:positionV relativeFrom="page">
              <wp:posOffset>412750</wp:posOffset>
            </wp:positionV>
            <wp:extent cx="1074420" cy="1074420"/>
            <wp:effectExtent l="0" t="0" r="0" b="0"/>
            <wp:wrapSquare wrapText="bothSides"/>
            <wp:docPr id="3" name="Picture 2" descr="Grateley Parish Cou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teley Parish Cou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anchor>
        </w:drawing>
      </w:r>
      <w:bookmarkStart w:id="0" w:name="_Hlk205383222"/>
      <w:r w:rsidR="007C2395" w:rsidRPr="007C2395">
        <w:rPr>
          <w:rFonts w:cs="Mangal Pro"/>
          <w:sz w:val="32"/>
          <w:szCs w:val="32"/>
        </w:rPr>
        <w:t>GRATELEY PARISH COUNCIL</w:t>
      </w:r>
    </w:p>
    <w:p w14:paraId="27BBF64C" w14:textId="4ED14000" w:rsidR="00F40BD5" w:rsidRDefault="00654459" w:rsidP="00F40BD5">
      <w:pPr>
        <w:jc w:val="center"/>
        <w:rPr>
          <w:rFonts w:cs="Mangal Pro"/>
          <w:sz w:val="32"/>
          <w:szCs w:val="32"/>
        </w:rPr>
      </w:pPr>
      <w:r>
        <w:rPr>
          <w:rFonts w:cs="Mangal Pro"/>
          <w:sz w:val="32"/>
          <w:szCs w:val="32"/>
        </w:rPr>
        <w:t xml:space="preserve">ORDINARY </w:t>
      </w:r>
      <w:r w:rsidR="007C2395" w:rsidRPr="007C2395">
        <w:rPr>
          <w:rFonts w:cs="Mangal Pro"/>
          <w:sz w:val="32"/>
          <w:szCs w:val="32"/>
        </w:rPr>
        <w:t xml:space="preserve">MEETING – </w:t>
      </w:r>
      <w:r w:rsidR="00923038">
        <w:rPr>
          <w:rFonts w:cs="Mangal Pro"/>
          <w:sz w:val="32"/>
          <w:szCs w:val="32"/>
        </w:rPr>
        <w:t xml:space="preserve">3 FEBRUARY </w:t>
      </w:r>
      <w:r w:rsidR="00B15F7B">
        <w:rPr>
          <w:rFonts w:cs="Mangal Pro"/>
          <w:sz w:val="32"/>
          <w:szCs w:val="32"/>
        </w:rPr>
        <w:t>@ 7.30 PM</w:t>
      </w:r>
    </w:p>
    <w:p w14:paraId="59541741" w14:textId="550C18E2" w:rsidR="00F27E26" w:rsidRPr="00F40BD5" w:rsidRDefault="00F14727" w:rsidP="00F40BD5">
      <w:pPr>
        <w:jc w:val="center"/>
        <w:rPr>
          <w:rFonts w:cs="Mangal Pro"/>
          <w:sz w:val="32"/>
          <w:szCs w:val="32"/>
        </w:rPr>
      </w:pPr>
      <w:r>
        <w:rPr>
          <w:rFonts w:cs="Mangal Pro"/>
          <w:sz w:val="32"/>
          <w:szCs w:val="32"/>
        </w:rPr>
        <w:t xml:space="preserve">DRAFT </w:t>
      </w:r>
      <w:r w:rsidR="00B15F7B">
        <w:rPr>
          <w:rFonts w:cs="Mangal Pro"/>
          <w:sz w:val="32"/>
          <w:szCs w:val="32"/>
        </w:rPr>
        <w:t>MINUTES</w:t>
      </w:r>
    </w:p>
    <w:p w14:paraId="16C02E33" w14:textId="77777777" w:rsidR="00DD4648" w:rsidRDefault="00DD4648" w:rsidP="00DD4648">
      <w:pPr>
        <w:contextualSpacing/>
        <w:jc w:val="center"/>
        <w:rPr>
          <w:rFonts w:cs="Mangal Pro"/>
          <w:sz w:val="24"/>
          <w:szCs w:val="24"/>
        </w:rPr>
      </w:pPr>
    </w:p>
    <w:tbl>
      <w:tblPr>
        <w:tblStyle w:val="TableGrid"/>
        <w:tblW w:w="0" w:type="auto"/>
        <w:tblLook w:val="04A0" w:firstRow="1" w:lastRow="0" w:firstColumn="1" w:lastColumn="0" w:noHBand="0" w:noVBand="1"/>
      </w:tblPr>
      <w:tblGrid>
        <w:gridCol w:w="974"/>
        <w:gridCol w:w="9482"/>
      </w:tblGrid>
      <w:tr w:rsidR="00654459" w14:paraId="0DCC2FB2" w14:textId="77777777" w:rsidTr="00CF1019">
        <w:tc>
          <w:tcPr>
            <w:tcW w:w="846" w:type="dxa"/>
          </w:tcPr>
          <w:p w14:paraId="1A8904BD" w14:textId="7EB8D31F" w:rsidR="00654459" w:rsidRPr="00DC53E1" w:rsidRDefault="00110144" w:rsidP="00DD4648">
            <w:pPr>
              <w:contextualSpacing/>
              <w:jc w:val="center"/>
              <w:rPr>
                <w:rFonts w:cs="Mangal Pro"/>
                <w:b/>
                <w:bCs/>
                <w:sz w:val="24"/>
                <w:szCs w:val="24"/>
              </w:rPr>
            </w:pPr>
            <w:r>
              <w:rPr>
                <w:rFonts w:cs="Mangal Pro"/>
                <w:b/>
                <w:bCs/>
                <w:sz w:val="24"/>
                <w:szCs w:val="24"/>
              </w:rPr>
              <w:t>Minute Ref</w:t>
            </w:r>
          </w:p>
        </w:tc>
        <w:tc>
          <w:tcPr>
            <w:tcW w:w="9610" w:type="dxa"/>
          </w:tcPr>
          <w:p w14:paraId="15879783" w14:textId="24607C87" w:rsidR="00654459" w:rsidRPr="00DC53E1" w:rsidRDefault="00EE5AA2" w:rsidP="00654459">
            <w:pPr>
              <w:contextualSpacing/>
              <w:rPr>
                <w:rFonts w:cs="Mangal Pro"/>
                <w:b/>
                <w:bCs/>
                <w:sz w:val="24"/>
                <w:szCs w:val="24"/>
              </w:rPr>
            </w:pPr>
            <w:r>
              <w:rPr>
                <w:rFonts w:cs="Mangal Pro"/>
                <w:b/>
                <w:bCs/>
                <w:sz w:val="24"/>
                <w:szCs w:val="24"/>
              </w:rPr>
              <w:t>Item/</w:t>
            </w:r>
            <w:r w:rsidR="00654459" w:rsidRPr="00DC53E1">
              <w:rPr>
                <w:rFonts w:cs="Mangal Pro"/>
                <w:b/>
                <w:bCs/>
                <w:sz w:val="24"/>
                <w:szCs w:val="24"/>
              </w:rPr>
              <w:t>Motion</w:t>
            </w:r>
          </w:p>
        </w:tc>
      </w:tr>
      <w:tr w:rsidR="00654459" w14:paraId="7A3CE2EA" w14:textId="77777777" w:rsidTr="00CF1019">
        <w:tc>
          <w:tcPr>
            <w:tcW w:w="846" w:type="dxa"/>
          </w:tcPr>
          <w:p w14:paraId="6D4E6E7E" w14:textId="0F0DD640" w:rsidR="00654459" w:rsidRDefault="00110144" w:rsidP="00DD4648">
            <w:pPr>
              <w:contextualSpacing/>
              <w:jc w:val="center"/>
              <w:rPr>
                <w:rFonts w:cs="Mangal Pro"/>
                <w:sz w:val="24"/>
                <w:szCs w:val="24"/>
              </w:rPr>
            </w:pPr>
            <w:r>
              <w:rPr>
                <w:rFonts w:cs="Mangal Pro"/>
                <w:sz w:val="24"/>
                <w:szCs w:val="24"/>
              </w:rPr>
              <w:t>0</w:t>
            </w:r>
            <w:r w:rsidR="00923038">
              <w:rPr>
                <w:rFonts w:cs="Mangal Pro"/>
                <w:sz w:val="24"/>
                <w:szCs w:val="24"/>
              </w:rPr>
              <w:t>01/26</w:t>
            </w:r>
          </w:p>
        </w:tc>
        <w:tc>
          <w:tcPr>
            <w:tcW w:w="9610" w:type="dxa"/>
          </w:tcPr>
          <w:p w14:paraId="74F1C5C4" w14:textId="35D54174" w:rsidR="00654459" w:rsidRDefault="00110144" w:rsidP="00654459">
            <w:pPr>
              <w:contextualSpacing/>
              <w:rPr>
                <w:rFonts w:cs="Mangal Pro"/>
                <w:sz w:val="24"/>
                <w:szCs w:val="24"/>
              </w:rPr>
            </w:pPr>
            <w:r>
              <w:rPr>
                <w:rFonts w:cs="Mangal Pro"/>
                <w:sz w:val="24"/>
                <w:szCs w:val="24"/>
              </w:rPr>
              <w:t xml:space="preserve">Vice Chair Ian Wingfield </w:t>
            </w:r>
            <w:r w:rsidR="00E13F3F">
              <w:rPr>
                <w:rFonts w:cs="Mangal Pro"/>
                <w:sz w:val="24"/>
                <w:szCs w:val="24"/>
              </w:rPr>
              <w:t xml:space="preserve">welcomed attendees and </w:t>
            </w:r>
            <w:r>
              <w:rPr>
                <w:rFonts w:cs="Mangal Pro"/>
                <w:sz w:val="24"/>
                <w:szCs w:val="24"/>
              </w:rPr>
              <w:t>opened the meeting at 7.30 pm</w:t>
            </w:r>
            <w:r w:rsidR="00E13F3F">
              <w:rPr>
                <w:rFonts w:cs="Mangal Pro"/>
                <w:sz w:val="24"/>
                <w:szCs w:val="24"/>
              </w:rPr>
              <w:t xml:space="preserve"> </w:t>
            </w:r>
          </w:p>
        </w:tc>
      </w:tr>
      <w:tr w:rsidR="00654459" w14:paraId="778812E4" w14:textId="77777777" w:rsidTr="00CF1019">
        <w:tc>
          <w:tcPr>
            <w:tcW w:w="846" w:type="dxa"/>
          </w:tcPr>
          <w:p w14:paraId="0CDA2ECF" w14:textId="54A1DC38" w:rsidR="00654459" w:rsidRDefault="00110144" w:rsidP="00DD4648">
            <w:pPr>
              <w:contextualSpacing/>
              <w:jc w:val="center"/>
              <w:rPr>
                <w:rFonts w:cs="Mangal Pro"/>
                <w:sz w:val="24"/>
                <w:szCs w:val="24"/>
              </w:rPr>
            </w:pPr>
            <w:r>
              <w:rPr>
                <w:rFonts w:cs="Mangal Pro"/>
                <w:sz w:val="24"/>
                <w:szCs w:val="24"/>
              </w:rPr>
              <w:t>0</w:t>
            </w:r>
            <w:r w:rsidR="00923038">
              <w:rPr>
                <w:rFonts w:cs="Mangal Pro"/>
                <w:sz w:val="24"/>
                <w:szCs w:val="24"/>
              </w:rPr>
              <w:t>02/26</w:t>
            </w:r>
          </w:p>
        </w:tc>
        <w:tc>
          <w:tcPr>
            <w:tcW w:w="9610" w:type="dxa"/>
          </w:tcPr>
          <w:p w14:paraId="4B017294" w14:textId="77777777" w:rsidR="00654459" w:rsidRDefault="00110144" w:rsidP="00654459">
            <w:pPr>
              <w:contextualSpacing/>
              <w:rPr>
                <w:rFonts w:cs="Mangal Pro"/>
                <w:sz w:val="24"/>
                <w:szCs w:val="24"/>
              </w:rPr>
            </w:pPr>
            <w:r>
              <w:rPr>
                <w:rFonts w:cs="Mangal Pro"/>
                <w:sz w:val="24"/>
                <w:szCs w:val="24"/>
              </w:rPr>
              <w:t>Attendees:-</w:t>
            </w:r>
          </w:p>
          <w:p w14:paraId="26402827" w14:textId="6FB777B6" w:rsidR="00E13F3F" w:rsidRDefault="00110144" w:rsidP="00654459">
            <w:pPr>
              <w:contextualSpacing/>
              <w:rPr>
                <w:rFonts w:cs="Mangal Pro"/>
                <w:sz w:val="24"/>
                <w:szCs w:val="24"/>
              </w:rPr>
            </w:pPr>
            <w:r>
              <w:rPr>
                <w:rFonts w:cs="Mangal Pro"/>
                <w:sz w:val="24"/>
                <w:szCs w:val="24"/>
              </w:rPr>
              <w:t>Cllr Ian Wingfield</w:t>
            </w:r>
            <w:r w:rsidR="00F40BD5">
              <w:rPr>
                <w:rFonts w:cs="Mangal Pro"/>
                <w:sz w:val="24"/>
                <w:szCs w:val="24"/>
              </w:rPr>
              <w:t xml:space="preserve">, </w:t>
            </w:r>
            <w:r>
              <w:rPr>
                <w:rFonts w:cs="Mangal Pro"/>
                <w:sz w:val="24"/>
                <w:szCs w:val="24"/>
              </w:rPr>
              <w:t>Cllr Andy Bradford</w:t>
            </w:r>
            <w:r w:rsidR="00F40BD5">
              <w:rPr>
                <w:rFonts w:cs="Mangal Pro"/>
                <w:sz w:val="24"/>
                <w:szCs w:val="24"/>
              </w:rPr>
              <w:t xml:space="preserve">, </w:t>
            </w:r>
            <w:r w:rsidR="004A060C">
              <w:rPr>
                <w:rFonts w:cs="Mangal Pro"/>
                <w:sz w:val="24"/>
                <w:szCs w:val="24"/>
              </w:rPr>
              <w:t xml:space="preserve">Cllr Pat Perkins, </w:t>
            </w:r>
            <w:r w:rsidR="00827EF2">
              <w:rPr>
                <w:rFonts w:cs="Mangal Pro"/>
                <w:sz w:val="24"/>
                <w:szCs w:val="24"/>
              </w:rPr>
              <w:t>Cllr Gemma Hill</w:t>
            </w:r>
            <w:r w:rsidR="00F40BD5">
              <w:rPr>
                <w:rFonts w:cs="Mangal Pro"/>
                <w:sz w:val="24"/>
                <w:szCs w:val="24"/>
              </w:rPr>
              <w:t xml:space="preserve">, </w:t>
            </w:r>
            <w:r>
              <w:rPr>
                <w:rFonts w:cs="Mangal Pro"/>
                <w:sz w:val="24"/>
                <w:szCs w:val="24"/>
              </w:rPr>
              <w:t xml:space="preserve">Cllr </w:t>
            </w:r>
            <w:r w:rsidR="00827EF2">
              <w:rPr>
                <w:rFonts w:cs="Mangal Pro"/>
                <w:sz w:val="24"/>
                <w:szCs w:val="24"/>
              </w:rPr>
              <w:t>Maureen Flood</w:t>
            </w:r>
            <w:r>
              <w:rPr>
                <w:rFonts w:cs="Mangal Pro"/>
                <w:sz w:val="24"/>
                <w:szCs w:val="24"/>
              </w:rPr>
              <w:t xml:space="preserve"> – TVBC</w:t>
            </w:r>
            <w:r w:rsidR="00F40BD5">
              <w:rPr>
                <w:rFonts w:cs="Mangal Pro"/>
                <w:sz w:val="24"/>
                <w:szCs w:val="24"/>
              </w:rPr>
              <w:t xml:space="preserve">, </w:t>
            </w:r>
            <w:r>
              <w:rPr>
                <w:rFonts w:cs="Mangal Pro"/>
                <w:sz w:val="24"/>
                <w:szCs w:val="24"/>
              </w:rPr>
              <w:t>Karen Nadin – Clerk</w:t>
            </w:r>
            <w:r w:rsidR="00F40BD5">
              <w:rPr>
                <w:rFonts w:cs="Mangal Pro"/>
                <w:sz w:val="24"/>
                <w:szCs w:val="24"/>
              </w:rPr>
              <w:t xml:space="preserve">/RFO, </w:t>
            </w:r>
            <w:r w:rsidR="00B75C31">
              <w:rPr>
                <w:rFonts w:cs="Mangal Pro"/>
                <w:sz w:val="24"/>
                <w:szCs w:val="24"/>
              </w:rPr>
              <w:t xml:space="preserve">15 </w:t>
            </w:r>
            <w:r w:rsidR="00F40BD5">
              <w:rPr>
                <w:rFonts w:cs="Mangal Pro"/>
                <w:sz w:val="24"/>
                <w:szCs w:val="24"/>
              </w:rPr>
              <w:t>x m</w:t>
            </w:r>
            <w:r w:rsidR="00E13F3F">
              <w:rPr>
                <w:rFonts w:cs="Mangal Pro"/>
                <w:sz w:val="24"/>
                <w:szCs w:val="24"/>
              </w:rPr>
              <w:t>embers of the public</w:t>
            </w:r>
          </w:p>
          <w:p w14:paraId="3545B3B3" w14:textId="08C6F951" w:rsidR="002E6075" w:rsidRDefault="002E6075" w:rsidP="00654459">
            <w:pPr>
              <w:contextualSpacing/>
              <w:rPr>
                <w:rFonts w:cs="Mangal Pro"/>
                <w:sz w:val="24"/>
                <w:szCs w:val="24"/>
              </w:rPr>
            </w:pPr>
            <w:r>
              <w:rPr>
                <w:rFonts w:cs="Mangal Pro"/>
                <w:sz w:val="24"/>
                <w:szCs w:val="24"/>
              </w:rPr>
              <w:t>Apologies</w:t>
            </w:r>
            <w:r w:rsidR="00CF1019">
              <w:rPr>
                <w:rFonts w:cs="Mangal Pro"/>
                <w:sz w:val="24"/>
                <w:szCs w:val="24"/>
              </w:rPr>
              <w:t xml:space="preserve"> were received from</w:t>
            </w:r>
            <w:r>
              <w:rPr>
                <w:rFonts w:cs="Mangal Pro"/>
                <w:sz w:val="24"/>
                <w:szCs w:val="24"/>
              </w:rPr>
              <w:t>:-</w:t>
            </w:r>
          </w:p>
          <w:p w14:paraId="29428228" w14:textId="3C5ABC98" w:rsidR="00E331B7" w:rsidRDefault="00A00F9E" w:rsidP="00654459">
            <w:pPr>
              <w:contextualSpacing/>
              <w:rPr>
                <w:rFonts w:cs="Mangal Pro"/>
                <w:sz w:val="24"/>
                <w:szCs w:val="24"/>
              </w:rPr>
            </w:pPr>
            <w:r>
              <w:rPr>
                <w:rFonts w:cs="Mangal Pro"/>
                <w:sz w:val="24"/>
                <w:szCs w:val="24"/>
              </w:rPr>
              <w:t xml:space="preserve">Cllr Martyn Horne, </w:t>
            </w:r>
            <w:r w:rsidR="00E04FEE">
              <w:rPr>
                <w:rFonts w:cs="Mangal Pro"/>
                <w:sz w:val="24"/>
                <w:szCs w:val="24"/>
              </w:rPr>
              <w:t>Michelle Penn</w:t>
            </w:r>
            <w:r w:rsidR="006A2A72">
              <w:rPr>
                <w:rFonts w:cs="Mangal Pro"/>
                <w:sz w:val="24"/>
                <w:szCs w:val="24"/>
              </w:rPr>
              <w:t xml:space="preserve"> </w:t>
            </w:r>
            <w:r w:rsidR="00F40BD5">
              <w:rPr>
                <w:rFonts w:cs="Mangal Pro"/>
                <w:sz w:val="24"/>
                <w:szCs w:val="24"/>
              </w:rPr>
              <w:t>–</w:t>
            </w:r>
            <w:r w:rsidR="006A2A72">
              <w:rPr>
                <w:rFonts w:cs="Mangal Pro"/>
                <w:sz w:val="24"/>
                <w:szCs w:val="24"/>
              </w:rPr>
              <w:t xml:space="preserve"> TVBC</w:t>
            </w:r>
            <w:r w:rsidR="00F40BD5">
              <w:rPr>
                <w:rFonts w:cs="Mangal Pro"/>
                <w:sz w:val="24"/>
                <w:szCs w:val="24"/>
              </w:rPr>
              <w:t xml:space="preserve">, </w:t>
            </w:r>
            <w:r w:rsidR="004C7343">
              <w:rPr>
                <w:rFonts w:cs="Mangal Pro"/>
                <w:sz w:val="24"/>
                <w:szCs w:val="24"/>
              </w:rPr>
              <w:t xml:space="preserve">Cllr </w:t>
            </w:r>
            <w:r w:rsidR="00827EF2">
              <w:rPr>
                <w:rFonts w:cs="Mangal Pro"/>
                <w:sz w:val="24"/>
                <w:szCs w:val="24"/>
              </w:rPr>
              <w:t xml:space="preserve">Susanne Hasselmann </w:t>
            </w:r>
            <w:r w:rsidR="00E04FEE">
              <w:rPr>
                <w:rFonts w:cs="Mangal Pro"/>
                <w:sz w:val="24"/>
                <w:szCs w:val="24"/>
              </w:rPr>
              <w:t>–</w:t>
            </w:r>
            <w:r w:rsidR="00827EF2">
              <w:rPr>
                <w:rFonts w:cs="Mangal Pro"/>
                <w:sz w:val="24"/>
                <w:szCs w:val="24"/>
              </w:rPr>
              <w:t xml:space="preserve"> TVBC</w:t>
            </w:r>
            <w:r w:rsidR="00F40BD5">
              <w:rPr>
                <w:rFonts w:cs="Mangal Pro"/>
                <w:sz w:val="24"/>
                <w:szCs w:val="24"/>
              </w:rPr>
              <w:t xml:space="preserve">, </w:t>
            </w:r>
            <w:r w:rsidR="00E04FEE">
              <w:rPr>
                <w:rFonts w:cs="Mangal Pro"/>
                <w:sz w:val="24"/>
                <w:szCs w:val="24"/>
              </w:rPr>
              <w:t xml:space="preserve">Cllr Chris Donnelly </w:t>
            </w:r>
            <w:r w:rsidR="00E331B7">
              <w:rPr>
                <w:rFonts w:cs="Mangal Pro"/>
                <w:sz w:val="24"/>
                <w:szCs w:val="24"/>
              </w:rPr>
              <w:t>–</w:t>
            </w:r>
            <w:r w:rsidR="00E04FEE">
              <w:rPr>
                <w:rFonts w:cs="Mangal Pro"/>
                <w:sz w:val="24"/>
                <w:szCs w:val="24"/>
              </w:rPr>
              <w:t xml:space="preserve"> HCC</w:t>
            </w:r>
          </w:p>
        </w:tc>
      </w:tr>
      <w:tr w:rsidR="00654459" w14:paraId="2995E0BF" w14:textId="77777777" w:rsidTr="00CF1019">
        <w:tc>
          <w:tcPr>
            <w:tcW w:w="846" w:type="dxa"/>
          </w:tcPr>
          <w:p w14:paraId="3A49B747" w14:textId="0BAF7EE2" w:rsidR="00654459" w:rsidRDefault="00110144" w:rsidP="00DD4648">
            <w:pPr>
              <w:contextualSpacing/>
              <w:jc w:val="center"/>
              <w:rPr>
                <w:rFonts w:cs="Mangal Pro"/>
                <w:sz w:val="24"/>
                <w:szCs w:val="24"/>
              </w:rPr>
            </w:pPr>
            <w:r>
              <w:rPr>
                <w:rFonts w:cs="Mangal Pro"/>
                <w:sz w:val="24"/>
                <w:szCs w:val="24"/>
              </w:rPr>
              <w:t>0</w:t>
            </w:r>
            <w:r w:rsidR="00923038">
              <w:rPr>
                <w:rFonts w:cs="Mangal Pro"/>
                <w:sz w:val="24"/>
                <w:szCs w:val="24"/>
              </w:rPr>
              <w:t>03/26</w:t>
            </w:r>
          </w:p>
        </w:tc>
        <w:tc>
          <w:tcPr>
            <w:tcW w:w="9610" w:type="dxa"/>
          </w:tcPr>
          <w:p w14:paraId="390901C6" w14:textId="49563D86" w:rsidR="00654459" w:rsidRDefault="00654459" w:rsidP="00654459">
            <w:pPr>
              <w:contextualSpacing/>
              <w:rPr>
                <w:rFonts w:cs="Mangal Pro"/>
                <w:sz w:val="24"/>
                <w:szCs w:val="24"/>
              </w:rPr>
            </w:pPr>
            <w:r>
              <w:rPr>
                <w:rFonts w:cs="Mangal Pro"/>
                <w:sz w:val="24"/>
                <w:szCs w:val="24"/>
              </w:rPr>
              <w:t>T</w:t>
            </w:r>
            <w:r w:rsidR="0087303B">
              <w:rPr>
                <w:rFonts w:cs="Mangal Pro"/>
                <w:sz w:val="24"/>
                <w:szCs w:val="24"/>
              </w:rPr>
              <w:t>here were no disclosable pecuniary interests declared.</w:t>
            </w:r>
          </w:p>
        </w:tc>
      </w:tr>
      <w:tr w:rsidR="00654459" w14:paraId="0A971C20" w14:textId="77777777" w:rsidTr="00CF1019">
        <w:tc>
          <w:tcPr>
            <w:tcW w:w="846" w:type="dxa"/>
          </w:tcPr>
          <w:p w14:paraId="75DBD4BA" w14:textId="59B2EC81" w:rsidR="00654459" w:rsidRDefault="00110144" w:rsidP="00DD4648">
            <w:pPr>
              <w:contextualSpacing/>
              <w:jc w:val="center"/>
              <w:rPr>
                <w:rFonts w:cs="Mangal Pro"/>
                <w:sz w:val="24"/>
                <w:szCs w:val="24"/>
              </w:rPr>
            </w:pPr>
            <w:r>
              <w:rPr>
                <w:rFonts w:cs="Mangal Pro"/>
                <w:sz w:val="24"/>
                <w:szCs w:val="24"/>
              </w:rPr>
              <w:t>0</w:t>
            </w:r>
            <w:r w:rsidR="00923038">
              <w:rPr>
                <w:rFonts w:cs="Mangal Pro"/>
                <w:sz w:val="24"/>
                <w:szCs w:val="24"/>
              </w:rPr>
              <w:t>04/26</w:t>
            </w:r>
          </w:p>
        </w:tc>
        <w:tc>
          <w:tcPr>
            <w:tcW w:w="9610" w:type="dxa"/>
          </w:tcPr>
          <w:p w14:paraId="0D7CDF81" w14:textId="0271CBFB" w:rsidR="00654459" w:rsidRDefault="00654459" w:rsidP="00654459">
            <w:pPr>
              <w:contextualSpacing/>
              <w:rPr>
                <w:rFonts w:cs="Mangal Pro"/>
                <w:sz w:val="24"/>
                <w:szCs w:val="24"/>
              </w:rPr>
            </w:pPr>
            <w:r>
              <w:rPr>
                <w:rFonts w:cs="Mangal Pro"/>
                <w:sz w:val="24"/>
                <w:szCs w:val="24"/>
              </w:rPr>
              <w:t xml:space="preserve">The minutes of the meeting held on </w:t>
            </w:r>
            <w:r w:rsidR="005D5C6C">
              <w:rPr>
                <w:rFonts w:cs="Mangal Pro"/>
                <w:sz w:val="24"/>
                <w:szCs w:val="24"/>
              </w:rPr>
              <w:t>4 November 2025</w:t>
            </w:r>
            <w:r w:rsidR="004C7343">
              <w:rPr>
                <w:rFonts w:cs="Mangal Pro"/>
                <w:sz w:val="24"/>
                <w:szCs w:val="24"/>
              </w:rPr>
              <w:t xml:space="preserve"> </w:t>
            </w:r>
            <w:r w:rsidR="00093DF7">
              <w:rPr>
                <w:rFonts w:cs="Mangal Pro"/>
                <w:sz w:val="24"/>
                <w:szCs w:val="24"/>
              </w:rPr>
              <w:t>were formally</w:t>
            </w:r>
            <w:r w:rsidR="004C7343">
              <w:rPr>
                <w:rFonts w:cs="Mangal Pro"/>
                <w:sz w:val="24"/>
                <w:szCs w:val="24"/>
              </w:rPr>
              <w:t xml:space="preserve"> approved</w:t>
            </w:r>
            <w:r w:rsidR="000057C4">
              <w:rPr>
                <w:rFonts w:cs="Mangal Pro"/>
                <w:sz w:val="24"/>
                <w:szCs w:val="24"/>
              </w:rPr>
              <w:t xml:space="preserve"> </w:t>
            </w:r>
            <w:r w:rsidR="004C7343">
              <w:rPr>
                <w:rFonts w:cs="Mangal Pro"/>
                <w:sz w:val="24"/>
                <w:szCs w:val="24"/>
              </w:rPr>
              <w:t>as an accurate record</w:t>
            </w:r>
            <w:r w:rsidR="00093DF7">
              <w:rPr>
                <w:rFonts w:cs="Mangal Pro"/>
                <w:sz w:val="24"/>
                <w:szCs w:val="24"/>
              </w:rPr>
              <w:t xml:space="preserve"> and si</w:t>
            </w:r>
            <w:r w:rsidR="004C7343">
              <w:rPr>
                <w:rFonts w:cs="Mangal Pro"/>
                <w:sz w:val="24"/>
                <w:szCs w:val="24"/>
              </w:rPr>
              <w:t xml:space="preserve">gned by </w:t>
            </w:r>
            <w:r w:rsidR="00E41013">
              <w:rPr>
                <w:rFonts w:cs="Mangal Pro"/>
                <w:sz w:val="24"/>
                <w:szCs w:val="24"/>
              </w:rPr>
              <w:t>the Vice Chair</w:t>
            </w:r>
            <w:r w:rsidR="00093DF7">
              <w:rPr>
                <w:rFonts w:cs="Mangal Pro"/>
                <w:sz w:val="24"/>
                <w:szCs w:val="24"/>
              </w:rPr>
              <w:t>.</w:t>
            </w:r>
          </w:p>
        </w:tc>
      </w:tr>
      <w:tr w:rsidR="0024158D" w14:paraId="5D26896E" w14:textId="77777777" w:rsidTr="00CF1019">
        <w:tc>
          <w:tcPr>
            <w:tcW w:w="846" w:type="dxa"/>
          </w:tcPr>
          <w:p w14:paraId="4BD3DF1F" w14:textId="1886D510" w:rsidR="0024158D" w:rsidRDefault="00110144" w:rsidP="00DD4648">
            <w:pPr>
              <w:contextualSpacing/>
              <w:jc w:val="center"/>
              <w:rPr>
                <w:rFonts w:cs="Mangal Pro"/>
                <w:sz w:val="24"/>
                <w:szCs w:val="24"/>
              </w:rPr>
            </w:pPr>
            <w:r>
              <w:rPr>
                <w:rFonts w:cs="Mangal Pro"/>
                <w:sz w:val="24"/>
                <w:szCs w:val="24"/>
              </w:rPr>
              <w:t>0</w:t>
            </w:r>
            <w:r w:rsidR="00923038">
              <w:rPr>
                <w:rFonts w:cs="Mangal Pro"/>
                <w:sz w:val="24"/>
                <w:szCs w:val="24"/>
              </w:rPr>
              <w:t>05/26</w:t>
            </w:r>
          </w:p>
        </w:tc>
        <w:tc>
          <w:tcPr>
            <w:tcW w:w="9610" w:type="dxa"/>
          </w:tcPr>
          <w:p w14:paraId="53FDDE67" w14:textId="50F0B89A" w:rsidR="002E146C" w:rsidRDefault="00093DF7" w:rsidP="00654459">
            <w:pPr>
              <w:contextualSpacing/>
              <w:rPr>
                <w:rFonts w:cs="Mangal Pro"/>
                <w:sz w:val="24"/>
                <w:szCs w:val="24"/>
              </w:rPr>
            </w:pPr>
            <w:r>
              <w:rPr>
                <w:rFonts w:cs="Mangal Pro"/>
                <w:sz w:val="24"/>
                <w:szCs w:val="24"/>
              </w:rPr>
              <w:t>U</w:t>
            </w:r>
            <w:r w:rsidR="0024158D">
              <w:rPr>
                <w:rFonts w:cs="Mangal Pro"/>
                <w:sz w:val="24"/>
                <w:szCs w:val="24"/>
              </w:rPr>
              <w:t xml:space="preserve">pdates on matters arising/actions from </w:t>
            </w:r>
            <w:r>
              <w:rPr>
                <w:rFonts w:cs="Mangal Pro"/>
                <w:sz w:val="24"/>
                <w:szCs w:val="24"/>
              </w:rPr>
              <w:t xml:space="preserve">previous </w:t>
            </w:r>
            <w:r w:rsidR="0024158D">
              <w:rPr>
                <w:rFonts w:cs="Mangal Pro"/>
                <w:sz w:val="24"/>
                <w:szCs w:val="24"/>
              </w:rPr>
              <w:t>meeting</w:t>
            </w:r>
            <w:r>
              <w:rPr>
                <w:rFonts w:cs="Mangal Pro"/>
                <w:sz w:val="24"/>
                <w:szCs w:val="24"/>
              </w:rPr>
              <w:t>:-</w:t>
            </w:r>
          </w:p>
          <w:p w14:paraId="62DF44F3" w14:textId="7EFD2116" w:rsidR="00365D58" w:rsidRDefault="005D5C6C" w:rsidP="005D5C6C">
            <w:pPr>
              <w:pStyle w:val="ListParagraph"/>
              <w:numPr>
                <w:ilvl w:val="0"/>
                <w:numId w:val="7"/>
              </w:numPr>
              <w:rPr>
                <w:rFonts w:cs="Mangal Pro"/>
                <w:sz w:val="24"/>
                <w:szCs w:val="24"/>
              </w:rPr>
            </w:pPr>
            <w:r w:rsidRPr="00365D58">
              <w:rPr>
                <w:rFonts w:cs="Mangal Pro"/>
                <w:sz w:val="24"/>
                <w:szCs w:val="24"/>
              </w:rPr>
              <w:t xml:space="preserve">Station Road </w:t>
            </w:r>
            <w:r w:rsidR="004E007B" w:rsidRPr="00365D58">
              <w:rPr>
                <w:rFonts w:cs="Mangal Pro"/>
                <w:sz w:val="24"/>
                <w:szCs w:val="24"/>
              </w:rPr>
              <w:t xml:space="preserve">and Pond Lane </w:t>
            </w:r>
            <w:r w:rsidRPr="00365D58">
              <w:rPr>
                <w:rFonts w:cs="Mangal Pro"/>
                <w:sz w:val="24"/>
                <w:szCs w:val="24"/>
              </w:rPr>
              <w:t>d</w:t>
            </w:r>
            <w:r w:rsidR="004E007B" w:rsidRPr="00365D58">
              <w:rPr>
                <w:rFonts w:cs="Mangal Pro"/>
                <w:sz w:val="24"/>
                <w:szCs w:val="24"/>
              </w:rPr>
              <w:t xml:space="preserve">rainage ditch works – HCC contractors had been working on the ditches on Station Road </w:t>
            </w:r>
            <w:r w:rsidRPr="00365D58">
              <w:rPr>
                <w:rFonts w:cs="Mangal Pro"/>
                <w:sz w:val="24"/>
                <w:szCs w:val="24"/>
              </w:rPr>
              <w:t>but to date works are of a poor standard and not complete.  Pond Lane continues to be an issue</w:t>
            </w:r>
            <w:r w:rsidR="00AD500F">
              <w:rPr>
                <w:rFonts w:cs="Mangal Pro"/>
                <w:sz w:val="24"/>
                <w:szCs w:val="24"/>
              </w:rPr>
              <w:t xml:space="preserve"> - </w:t>
            </w:r>
            <w:r w:rsidRPr="00365D58">
              <w:rPr>
                <w:rFonts w:cs="Mangal Pro"/>
                <w:sz w:val="24"/>
                <w:szCs w:val="24"/>
              </w:rPr>
              <w:t xml:space="preserve">HCC </w:t>
            </w:r>
            <w:r w:rsidR="004E007B" w:rsidRPr="00365D58">
              <w:rPr>
                <w:rFonts w:cs="Mangal Pro"/>
                <w:sz w:val="24"/>
                <w:szCs w:val="24"/>
              </w:rPr>
              <w:t xml:space="preserve">have specified no works required at this time and closed the report.  They have </w:t>
            </w:r>
            <w:r w:rsidRPr="00365D58">
              <w:rPr>
                <w:rFonts w:cs="Mangal Pro"/>
                <w:sz w:val="24"/>
                <w:szCs w:val="24"/>
              </w:rPr>
              <w:t xml:space="preserve">not </w:t>
            </w:r>
            <w:r w:rsidR="004E007B" w:rsidRPr="00365D58">
              <w:rPr>
                <w:rFonts w:cs="Mangal Pro"/>
                <w:sz w:val="24"/>
                <w:szCs w:val="24"/>
              </w:rPr>
              <w:t xml:space="preserve">yet </w:t>
            </w:r>
            <w:r w:rsidRPr="00365D58">
              <w:rPr>
                <w:rFonts w:cs="Mangal Pro"/>
                <w:sz w:val="24"/>
                <w:szCs w:val="24"/>
              </w:rPr>
              <w:t>confirmed who</w:t>
            </w:r>
            <w:r w:rsidR="004E007B" w:rsidRPr="00365D58">
              <w:rPr>
                <w:rFonts w:cs="Mangal Pro"/>
                <w:sz w:val="24"/>
                <w:szCs w:val="24"/>
              </w:rPr>
              <w:t xml:space="preserve"> that </w:t>
            </w:r>
            <w:r w:rsidRPr="00365D58">
              <w:rPr>
                <w:rFonts w:cs="Mangal Pro"/>
                <w:sz w:val="24"/>
                <w:szCs w:val="24"/>
              </w:rPr>
              <w:t>land belongs to</w:t>
            </w:r>
            <w:r w:rsidR="004E007B" w:rsidRPr="00365D58">
              <w:rPr>
                <w:rFonts w:cs="Mangal Pro"/>
                <w:sz w:val="24"/>
                <w:szCs w:val="24"/>
              </w:rPr>
              <w:t>.</w:t>
            </w:r>
          </w:p>
          <w:p w14:paraId="65715904" w14:textId="77777777" w:rsidR="00365D58" w:rsidRDefault="00E56775" w:rsidP="005D5C6C">
            <w:pPr>
              <w:pStyle w:val="ListParagraph"/>
              <w:numPr>
                <w:ilvl w:val="0"/>
                <w:numId w:val="7"/>
              </w:numPr>
              <w:rPr>
                <w:rFonts w:cs="Mangal Pro"/>
                <w:sz w:val="24"/>
                <w:szCs w:val="24"/>
              </w:rPr>
            </w:pPr>
            <w:r w:rsidRPr="00365D58">
              <w:rPr>
                <w:rFonts w:cs="Mangal Pro"/>
                <w:sz w:val="24"/>
                <w:szCs w:val="24"/>
              </w:rPr>
              <w:t>Locke Close Play Area</w:t>
            </w:r>
            <w:r w:rsidR="005D5C6C" w:rsidRPr="00365D58">
              <w:rPr>
                <w:rFonts w:cs="Mangal Pro"/>
                <w:sz w:val="24"/>
                <w:szCs w:val="24"/>
              </w:rPr>
              <w:t xml:space="preserve"> latch &amp; sign</w:t>
            </w:r>
            <w:r w:rsidR="004E007B" w:rsidRPr="00365D58">
              <w:rPr>
                <w:rFonts w:cs="Mangal Pro"/>
                <w:sz w:val="24"/>
                <w:szCs w:val="24"/>
              </w:rPr>
              <w:t xml:space="preserve"> has now been i</w:t>
            </w:r>
            <w:r w:rsidR="005D5C6C" w:rsidRPr="00365D58">
              <w:rPr>
                <w:rFonts w:cs="Mangal Pro"/>
                <w:sz w:val="24"/>
                <w:szCs w:val="24"/>
              </w:rPr>
              <w:t>nstalled.</w:t>
            </w:r>
          </w:p>
          <w:p w14:paraId="54B87038" w14:textId="77777777" w:rsidR="00365D58" w:rsidRDefault="00915C62" w:rsidP="005D5C6C">
            <w:pPr>
              <w:pStyle w:val="ListParagraph"/>
              <w:numPr>
                <w:ilvl w:val="0"/>
                <w:numId w:val="7"/>
              </w:numPr>
              <w:rPr>
                <w:rFonts w:cs="Mangal Pro"/>
                <w:sz w:val="24"/>
                <w:szCs w:val="24"/>
              </w:rPr>
            </w:pPr>
            <w:r w:rsidRPr="00365D58">
              <w:rPr>
                <w:rFonts w:cs="Mangal Pro"/>
                <w:sz w:val="24"/>
                <w:szCs w:val="24"/>
              </w:rPr>
              <w:t xml:space="preserve">Precept requirement for 2026/27 of £11500 sent to TVBC – awaiting confirmation – payments </w:t>
            </w:r>
            <w:r w:rsidR="004E007B" w:rsidRPr="00365D58">
              <w:rPr>
                <w:rFonts w:cs="Mangal Pro"/>
                <w:sz w:val="24"/>
                <w:szCs w:val="24"/>
              </w:rPr>
              <w:t xml:space="preserve">will be received in </w:t>
            </w:r>
            <w:r w:rsidRPr="00365D58">
              <w:rPr>
                <w:rFonts w:cs="Mangal Pro"/>
                <w:sz w:val="24"/>
                <w:szCs w:val="24"/>
              </w:rPr>
              <w:t xml:space="preserve">April </w:t>
            </w:r>
            <w:r w:rsidR="004E007B" w:rsidRPr="00365D58">
              <w:rPr>
                <w:rFonts w:cs="Mangal Pro"/>
                <w:sz w:val="24"/>
                <w:szCs w:val="24"/>
              </w:rPr>
              <w:t xml:space="preserve">and </w:t>
            </w:r>
            <w:r w:rsidRPr="00365D58">
              <w:rPr>
                <w:rFonts w:cs="Mangal Pro"/>
                <w:sz w:val="24"/>
                <w:szCs w:val="24"/>
              </w:rPr>
              <w:t>September</w:t>
            </w:r>
            <w:r w:rsidR="004E007B" w:rsidRPr="00365D58">
              <w:rPr>
                <w:rFonts w:cs="Mangal Pro"/>
                <w:sz w:val="24"/>
                <w:szCs w:val="24"/>
              </w:rPr>
              <w:t xml:space="preserve"> 2026.</w:t>
            </w:r>
          </w:p>
          <w:p w14:paraId="61B2C6AE" w14:textId="5FAB1959" w:rsidR="00365D58" w:rsidRPr="006D2F65" w:rsidRDefault="00915C62" w:rsidP="006D2F65">
            <w:pPr>
              <w:pStyle w:val="ListParagraph"/>
              <w:numPr>
                <w:ilvl w:val="0"/>
                <w:numId w:val="7"/>
              </w:numPr>
              <w:rPr>
                <w:rFonts w:cs="Mangal Pro"/>
                <w:sz w:val="24"/>
                <w:szCs w:val="24"/>
              </w:rPr>
            </w:pPr>
            <w:r w:rsidRPr="00365D58">
              <w:rPr>
                <w:rFonts w:cs="Mangal Pro"/>
                <w:sz w:val="24"/>
                <w:szCs w:val="24"/>
              </w:rPr>
              <w:t xml:space="preserve">Internal Auditor – </w:t>
            </w:r>
            <w:r w:rsidR="00365D58">
              <w:rPr>
                <w:rFonts w:cs="Mangal Pro"/>
                <w:sz w:val="24"/>
                <w:szCs w:val="24"/>
              </w:rPr>
              <w:t xml:space="preserve">Do the Numbers </w:t>
            </w:r>
            <w:r w:rsidRPr="00365D58">
              <w:rPr>
                <w:rFonts w:cs="Mangal Pro"/>
                <w:sz w:val="24"/>
                <w:szCs w:val="24"/>
              </w:rPr>
              <w:t>appointed and audit booked for 12 May 2026</w:t>
            </w:r>
            <w:r w:rsidR="00365D58">
              <w:rPr>
                <w:rFonts w:cs="Mangal Pro"/>
                <w:sz w:val="24"/>
                <w:szCs w:val="24"/>
              </w:rPr>
              <w:t>.</w:t>
            </w:r>
          </w:p>
          <w:p w14:paraId="748E3D08" w14:textId="4A579F8D" w:rsidR="00365D58" w:rsidRDefault="004E007B" w:rsidP="00365D58">
            <w:pPr>
              <w:pStyle w:val="ListParagraph"/>
              <w:numPr>
                <w:ilvl w:val="0"/>
                <w:numId w:val="7"/>
              </w:numPr>
              <w:rPr>
                <w:rFonts w:cs="Mangal Pro"/>
                <w:sz w:val="24"/>
                <w:szCs w:val="24"/>
              </w:rPr>
            </w:pPr>
            <w:r w:rsidRPr="00365D58">
              <w:rPr>
                <w:rFonts w:cs="Mangal Pro"/>
                <w:sz w:val="24"/>
                <w:szCs w:val="24"/>
              </w:rPr>
              <w:t xml:space="preserve">Possible footpath along </w:t>
            </w:r>
            <w:r w:rsidR="00915C62" w:rsidRPr="00365D58">
              <w:rPr>
                <w:rFonts w:cs="Mangal Pro"/>
                <w:sz w:val="24"/>
                <w:szCs w:val="24"/>
              </w:rPr>
              <w:t xml:space="preserve">Station Road – </w:t>
            </w:r>
            <w:r w:rsidR="007C6C81">
              <w:rPr>
                <w:rFonts w:cs="Mangal Pro"/>
                <w:sz w:val="24"/>
                <w:szCs w:val="24"/>
              </w:rPr>
              <w:t xml:space="preserve">Cllr Bradford </w:t>
            </w:r>
            <w:r w:rsidR="00915C62" w:rsidRPr="00365D58">
              <w:rPr>
                <w:rFonts w:cs="Mangal Pro"/>
                <w:sz w:val="24"/>
                <w:szCs w:val="24"/>
              </w:rPr>
              <w:t>reported</w:t>
            </w:r>
            <w:r w:rsidR="00DE1551" w:rsidRPr="00365D58">
              <w:rPr>
                <w:rFonts w:cs="Mangal Pro"/>
                <w:sz w:val="24"/>
                <w:szCs w:val="24"/>
              </w:rPr>
              <w:t xml:space="preserve"> no response from HCC Highways</w:t>
            </w:r>
            <w:r w:rsidRPr="00365D58">
              <w:rPr>
                <w:rFonts w:cs="Mangal Pro"/>
                <w:sz w:val="24"/>
                <w:szCs w:val="24"/>
              </w:rPr>
              <w:t xml:space="preserve"> </w:t>
            </w:r>
            <w:r w:rsidR="00365D58">
              <w:rPr>
                <w:rFonts w:cs="Mangal Pro"/>
                <w:sz w:val="24"/>
                <w:szCs w:val="24"/>
              </w:rPr>
              <w:t xml:space="preserve">to date </w:t>
            </w:r>
            <w:r w:rsidRPr="00365D58">
              <w:rPr>
                <w:rFonts w:cs="Mangal Pro"/>
                <w:sz w:val="24"/>
                <w:szCs w:val="24"/>
              </w:rPr>
              <w:t xml:space="preserve">re painted </w:t>
            </w:r>
            <w:r w:rsidR="004879B8" w:rsidRPr="00365D58">
              <w:rPr>
                <w:rFonts w:cs="Mangal Pro"/>
                <w:sz w:val="24"/>
                <w:szCs w:val="24"/>
              </w:rPr>
              <w:t xml:space="preserve">white </w:t>
            </w:r>
            <w:r w:rsidRPr="00365D58">
              <w:rPr>
                <w:rFonts w:cs="Mangal Pro"/>
                <w:sz w:val="24"/>
                <w:szCs w:val="24"/>
              </w:rPr>
              <w:t>line suggestion</w:t>
            </w:r>
            <w:r w:rsidR="00DE1551" w:rsidRPr="00365D58">
              <w:rPr>
                <w:rFonts w:cs="Mangal Pro"/>
                <w:sz w:val="24"/>
                <w:szCs w:val="24"/>
              </w:rPr>
              <w:t>.</w:t>
            </w:r>
          </w:p>
          <w:p w14:paraId="1A237404" w14:textId="627D8450" w:rsidR="00915C62" w:rsidRPr="005D5C6C" w:rsidRDefault="00915C62" w:rsidP="00365D58">
            <w:pPr>
              <w:pStyle w:val="ListParagraph"/>
              <w:numPr>
                <w:ilvl w:val="0"/>
                <w:numId w:val="7"/>
              </w:numPr>
              <w:rPr>
                <w:rFonts w:cs="Mangal Pro"/>
                <w:sz w:val="24"/>
                <w:szCs w:val="24"/>
              </w:rPr>
            </w:pPr>
            <w:r>
              <w:rPr>
                <w:rFonts w:cs="Mangal Pro"/>
                <w:sz w:val="24"/>
                <w:szCs w:val="24"/>
              </w:rPr>
              <w:t xml:space="preserve">Expansion of soakaways along </w:t>
            </w:r>
            <w:proofErr w:type="spellStart"/>
            <w:r>
              <w:rPr>
                <w:rFonts w:cs="Mangal Pro"/>
                <w:sz w:val="24"/>
                <w:szCs w:val="24"/>
              </w:rPr>
              <w:t>Cholderton</w:t>
            </w:r>
            <w:proofErr w:type="spellEnd"/>
            <w:r>
              <w:rPr>
                <w:rFonts w:cs="Mangal Pro"/>
                <w:sz w:val="24"/>
                <w:szCs w:val="24"/>
              </w:rPr>
              <w:t xml:space="preserve"> Road – </w:t>
            </w:r>
            <w:r w:rsidR="002A3DFB">
              <w:rPr>
                <w:rFonts w:cs="Mangal Pro"/>
                <w:sz w:val="24"/>
                <w:szCs w:val="24"/>
              </w:rPr>
              <w:t xml:space="preserve">No update received </w:t>
            </w:r>
            <w:r w:rsidR="00365D58">
              <w:rPr>
                <w:rFonts w:cs="Mangal Pro"/>
                <w:sz w:val="24"/>
                <w:szCs w:val="24"/>
              </w:rPr>
              <w:t>to date</w:t>
            </w:r>
            <w:r w:rsidR="004E007B">
              <w:rPr>
                <w:rFonts w:cs="Mangal Pro"/>
                <w:sz w:val="24"/>
                <w:szCs w:val="24"/>
              </w:rPr>
              <w:t>.</w:t>
            </w:r>
          </w:p>
        </w:tc>
      </w:tr>
      <w:tr w:rsidR="00F36A2F" w14:paraId="110F4218" w14:textId="77777777" w:rsidTr="00CF1019">
        <w:tc>
          <w:tcPr>
            <w:tcW w:w="846" w:type="dxa"/>
          </w:tcPr>
          <w:p w14:paraId="3D715CE6" w14:textId="0EF72289" w:rsidR="00F36A2F" w:rsidRDefault="00F36A2F" w:rsidP="00DD4648">
            <w:pPr>
              <w:contextualSpacing/>
              <w:jc w:val="center"/>
              <w:rPr>
                <w:rFonts w:cs="Mangal Pro"/>
                <w:sz w:val="24"/>
                <w:szCs w:val="24"/>
              </w:rPr>
            </w:pPr>
            <w:r>
              <w:rPr>
                <w:rFonts w:cs="Mangal Pro"/>
                <w:sz w:val="24"/>
                <w:szCs w:val="24"/>
              </w:rPr>
              <w:t>006/26</w:t>
            </w:r>
          </w:p>
        </w:tc>
        <w:tc>
          <w:tcPr>
            <w:tcW w:w="9610" w:type="dxa"/>
          </w:tcPr>
          <w:p w14:paraId="4105A81D" w14:textId="0F72C266" w:rsidR="00F36A2F" w:rsidRDefault="00F36A2F" w:rsidP="00654459">
            <w:pPr>
              <w:contextualSpacing/>
              <w:rPr>
                <w:rFonts w:cs="Mangal Pro"/>
                <w:sz w:val="24"/>
                <w:szCs w:val="24"/>
              </w:rPr>
            </w:pPr>
            <w:r>
              <w:rPr>
                <w:rFonts w:cs="Mangal Pro"/>
                <w:sz w:val="24"/>
                <w:szCs w:val="24"/>
              </w:rPr>
              <w:t>HCC County Councillors update</w:t>
            </w:r>
            <w:r w:rsidR="002A3DFB">
              <w:rPr>
                <w:rFonts w:cs="Mangal Pro"/>
                <w:sz w:val="24"/>
                <w:szCs w:val="24"/>
              </w:rPr>
              <w:t xml:space="preserve"> – </w:t>
            </w:r>
            <w:r w:rsidR="004E007B">
              <w:rPr>
                <w:rFonts w:cs="Mangal Pro"/>
                <w:sz w:val="24"/>
                <w:szCs w:val="24"/>
              </w:rPr>
              <w:t>Cllr Donnelly had sent his apologies.</w:t>
            </w:r>
            <w:r w:rsidR="008C72C8">
              <w:rPr>
                <w:rFonts w:cs="Mangal Pro"/>
                <w:sz w:val="24"/>
                <w:szCs w:val="24"/>
              </w:rPr>
              <w:t xml:space="preserve">  HCC update for January can be found on the Parish Council website</w:t>
            </w:r>
            <w:r w:rsidR="00F27E0D">
              <w:rPr>
                <w:rFonts w:cs="Mangal Pro"/>
                <w:sz w:val="24"/>
                <w:szCs w:val="24"/>
              </w:rPr>
              <w:t xml:space="preserve"> and linked here - </w:t>
            </w:r>
            <w:hyperlink r:id="rId9" w:history="1">
              <w:r w:rsidR="004879B8" w:rsidRPr="004879B8">
                <w:rPr>
                  <w:rStyle w:val="Hyperlink"/>
                  <w:rFonts w:cs="Mangal Pro"/>
                  <w:sz w:val="24"/>
                  <w:szCs w:val="24"/>
                </w:rPr>
                <w:t>HCC announcements January 2026.pdf</w:t>
              </w:r>
            </w:hyperlink>
          </w:p>
        </w:tc>
      </w:tr>
      <w:tr w:rsidR="00F36A2F" w14:paraId="0CAAD45D" w14:textId="77777777" w:rsidTr="00CF1019">
        <w:tc>
          <w:tcPr>
            <w:tcW w:w="846" w:type="dxa"/>
          </w:tcPr>
          <w:p w14:paraId="67EFA293" w14:textId="2F73AC22" w:rsidR="00F36A2F" w:rsidRDefault="00F36A2F" w:rsidP="00DD4648">
            <w:pPr>
              <w:contextualSpacing/>
              <w:jc w:val="center"/>
              <w:rPr>
                <w:rFonts w:cs="Mangal Pro"/>
                <w:sz w:val="24"/>
                <w:szCs w:val="24"/>
              </w:rPr>
            </w:pPr>
            <w:r>
              <w:rPr>
                <w:rFonts w:cs="Mangal Pro"/>
                <w:sz w:val="24"/>
                <w:szCs w:val="24"/>
              </w:rPr>
              <w:t>007/26</w:t>
            </w:r>
          </w:p>
        </w:tc>
        <w:tc>
          <w:tcPr>
            <w:tcW w:w="9610" w:type="dxa"/>
          </w:tcPr>
          <w:p w14:paraId="6F3CDB02" w14:textId="389E45D3" w:rsidR="000D6128" w:rsidRDefault="00F36A2F" w:rsidP="00CF1019">
            <w:pPr>
              <w:contextualSpacing/>
              <w:rPr>
                <w:rFonts w:cs="Mangal Pro"/>
                <w:sz w:val="24"/>
                <w:szCs w:val="24"/>
              </w:rPr>
            </w:pPr>
            <w:r>
              <w:rPr>
                <w:rFonts w:cs="Mangal Pro"/>
                <w:sz w:val="24"/>
                <w:szCs w:val="24"/>
              </w:rPr>
              <w:t>Borough Councillors update</w:t>
            </w:r>
            <w:r w:rsidR="004879B8">
              <w:rPr>
                <w:rFonts w:cs="Mangal Pro"/>
                <w:sz w:val="24"/>
                <w:szCs w:val="24"/>
              </w:rPr>
              <w:t xml:space="preserve"> – </w:t>
            </w:r>
            <w:r w:rsidR="007C6C81">
              <w:rPr>
                <w:rFonts w:cs="Mangal Pro"/>
                <w:sz w:val="24"/>
                <w:szCs w:val="24"/>
              </w:rPr>
              <w:t xml:space="preserve">Cllr Flood </w:t>
            </w:r>
            <w:r w:rsidR="004879B8">
              <w:rPr>
                <w:rFonts w:cs="Mangal Pro"/>
                <w:sz w:val="24"/>
                <w:szCs w:val="24"/>
              </w:rPr>
              <w:t xml:space="preserve">updated the meeting on </w:t>
            </w:r>
            <w:r w:rsidR="00763F21">
              <w:rPr>
                <w:rFonts w:cs="Mangal Pro"/>
                <w:sz w:val="24"/>
                <w:szCs w:val="24"/>
              </w:rPr>
              <w:t xml:space="preserve">the </w:t>
            </w:r>
            <w:r w:rsidR="004879B8">
              <w:rPr>
                <w:rFonts w:cs="Mangal Pro"/>
                <w:sz w:val="24"/>
                <w:szCs w:val="24"/>
              </w:rPr>
              <w:t xml:space="preserve">latest news </w:t>
            </w:r>
            <w:r w:rsidR="00763F21">
              <w:rPr>
                <w:rFonts w:cs="Mangal Pro"/>
                <w:sz w:val="24"/>
                <w:szCs w:val="24"/>
              </w:rPr>
              <w:t xml:space="preserve">from TVBC – latest update can be found on the Parish Council website and linked here </w:t>
            </w:r>
            <w:r w:rsidR="004879B8">
              <w:rPr>
                <w:rFonts w:cs="Mangal Pro"/>
                <w:sz w:val="24"/>
                <w:szCs w:val="24"/>
              </w:rPr>
              <w:t xml:space="preserve">– </w:t>
            </w:r>
            <w:hyperlink r:id="rId10" w:history="1">
              <w:r w:rsidR="00763F21" w:rsidRPr="00763F21">
                <w:rPr>
                  <w:rStyle w:val="Hyperlink"/>
                  <w:rFonts w:cs="Mangal Pro"/>
                  <w:sz w:val="24"/>
                  <w:szCs w:val="24"/>
                </w:rPr>
                <w:t>Borough Councillor Report January 2026.pdf</w:t>
              </w:r>
            </w:hyperlink>
            <w:r w:rsidR="00763F21">
              <w:rPr>
                <w:rFonts w:cs="Mangal Pro"/>
                <w:sz w:val="24"/>
                <w:szCs w:val="24"/>
              </w:rPr>
              <w:t xml:space="preserve">.  </w:t>
            </w:r>
            <w:r w:rsidR="00173C49">
              <w:rPr>
                <w:rFonts w:cs="Mangal Pro"/>
                <w:sz w:val="24"/>
                <w:szCs w:val="24"/>
              </w:rPr>
              <w:t xml:space="preserve">She </w:t>
            </w:r>
            <w:r w:rsidR="00763F21">
              <w:rPr>
                <w:rFonts w:cs="Mangal Pro"/>
                <w:sz w:val="24"/>
                <w:szCs w:val="24"/>
              </w:rPr>
              <w:t>reported that litter-picking along sections of the</w:t>
            </w:r>
            <w:r w:rsidR="000D6128">
              <w:rPr>
                <w:rFonts w:cs="Mangal Pro"/>
                <w:sz w:val="24"/>
                <w:szCs w:val="24"/>
              </w:rPr>
              <w:t xml:space="preserve"> A303 and </w:t>
            </w:r>
            <w:r w:rsidR="00763F21">
              <w:rPr>
                <w:rFonts w:cs="Mangal Pro"/>
                <w:sz w:val="24"/>
                <w:szCs w:val="24"/>
              </w:rPr>
              <w:t>A</w:t>
            </w:r>
            <w:r w:rsidR="000D6128">
              <w:rPr>
                <w:rFonts w:cs="Mangal Pro"/>
                <w:sz w:val="24"/>
                <w:szCs w:val="24"/>
              </w:rPr>
              <w:t>34</w:t>
            </w:r>
            <w:r w:rsidR="00365D58">
              <w:rPr>
                <w:rFonts w:cs="Mangal Pro"/>
                <w:sz w:val="24"/>
                <w:szCs w:val="24"/>
              </w:rPr>
              <w:t xml:space="preserve"> has commenced with</w:t>
            </w:r>
            <w:r w:rsidR="00763F21">
              <w:rPr>
                <w:rFonts w:cs="Mangal Pro"/>
                <w:sz w:val="24"/>
                <w:szCs w:val="24"/>
              </w:rPr>
              <w:t xml:space="preserve"> tonnes of waste already collected.</w:t>
            </w:r>
            <w:r w:rsidR="00CF1019">
              <w:rPr>
                <w:rFonts w:cs="Mangal Pro"/>
                <w:sz w:val="24"/>
                <w:szCs w:val="24"/>
              </w:rPr>
              <w:t xml:space="preserve">  </w:t>
            </w:r>
            <w:r w:rsidR="00173C49">
              <w:rPr>
                <w:rFonts w:cs="Mangal Pro"/>
                <w:sz w:val="24"/>
                <w:szCs w:val="24"/>
              </w:rPr>
              <w:t>Cllr Flood</w:t>
            </w:r>
            <w:r w:rsidR="002A3DFB">
              <w:rPr>
                <w:rFonts w:cs="Mangal Pro"/>
                <w:sz w:val="24"/>
                <w:szCs w:val="24"/>
              </w:rPr>
              <w:t xml:space="preserve"> ha</w:t>
            </w:r>
            <w:r w:rsidR="00763F21">
              <w:rPr>
                <w:rFonts w:cs="Mangal Pro"/>
                <w:sz w:val="24"/>
                <w:szCs w:val="24"/>
              </w:rPr>
              <w:t>d recently received reports of lo</w:t>
            </w:r>
            <w:r w:rsidR="002A3DFB">
              <w:rPr>
                <w:rFonts w:cs="Mangal Pro"/>
                <w:sz w:val="24"/>
                <w:szCs w:val="24"/>
              </w:rPr>
              <w:t xml:space="preserve">ng stretches of </w:t>
            </w:r>
            <w:r w:rsidR="000D6128">
              <w:rPr>
                <w:rFonts w:cs="Mangal Pro"/>
                <w:sz w:val="24"/>
                <w:szCs w:val="24"/>
              </w:rPr>
              <w:t xml:space="preserve">hedgerow being removed from </w:t>
            </w:r>
            <w:r w:rsidR="002A3DFB">
              <w:rPr>
                <w:rFonts w:cs="Mangal Pro"/>
                <w:sz w:val="24"/>
                <w:szCs w:val="24"/>
              </w:rPr>
              <w:t xml:space="preserve">the </w:t>
            </w:r>
            <w:r w:rsidR="000D6128">
              <w:rPr>
                <w:rFonts w:cs="Mangal Pro"/>
                <w:sz w:val="24"/>
                <w:szCs w:val="24"/>
              </w:rPr>
              <w:t xml:space="preserve">Abbotts Ann estate – </w:t>
            </w:r>
            <w:r w:rsidR="002A3DFB">
              <w:rPr>
                <w:rFonts w:cs="Mangal Pro"/>
                <w:sz w:val="24"/>
                <w:szCs w:val="24"/>
              </w:rPr>
              <w:t xml:space="preserve">particularly in an area along </w:t>
            </w:r>
            <w:r w:rsidR="000D6128">
              <w:rPr>
                <w:rFonts w:cs="Mangal Pro"/>
                <w:sz w:val="24"/>
                <w:szCs w:val="24"/>
              </w:rPr>
              <w:t>Broad Road</w:t>
            </w:r>
            <w:r w:rsidR="002A3DFB">
              <w:rPr>
                <w:rFonts w:cs="Mangal Pro"/>
                <w:sz w:val="24"/>
                <w:szCs w:val="24"/>
              </w:rPr>
              <w:t xml:space="preserve"> in </w:t>
            </w:r>
            <w:proofErr w:type="spellStart"/>
            <w:r w:rsidR="000D6128">
              <w:rPr>
                <w:rFonts w:cs="Mangal Pro"/>
                <w:sz w:val="24"/>
                <w:szCs w:val="24"/>
              </w:rPr>
              <w:t>Monxton</w:t>
            </w:r>
            <w:proofErr w:type="spellEnd"/>
            <w:r w:rsidR="000D6128">
              <w:rPr>
                <w:rFonts w:cs="Mangal Pro"/>
                <w:sz w:val="24"/>
                <w:szCs w:val="24"/>
              </w:rPr>
              <w:t xml:space="preserve">.  </w:t>
            </w:r>
            <w:r w:rsidR="00763F21">
              <w:rPr>
                <w:rFonts w:cs="Mangal Pro"/>
                <w:sz w:val="24"/>
                <w:szCs w:val="24"/>
              </w:rPr>
              <w:t>The relevant</w:t>
            </w:r>
            <w:r w:rsidR="002A3DFB">
              <w:rPr>
                <w:rFonts w:cs="Mangal Pro"/>
                <w:sz w:val="24"/>
                <w:szCs w:val="24"/>
              </w:rPr>
              <w:t xml:space="preserve"> </w:t>
            </w:r>
            <w:r w:rsidR="000D6128">
              <w:rPr>
                <w:rFonts w:cs="Mangal Pro"/>
                <w:sz w:val="24"/>
                <w:szCs w:val="24"/>
              </w:rPr>
              <w:t>TVBC teams have been informed</w:t>
            </w:r>
            <w:r w:rsidR="002A3DFB">
              <w:rPr>
                <w:rFonts w:cs="Mangal Pro"/>
                <w:sz w:val="24"/>
                <w:szCs w:val="24"/>
              </w:rPr>
              <w:t xml:space="preserve"> and a t</w:t>
            </w:r>
            <w:r w:rsidR="000D6128">
              <w:rPr>
                <w:rFonts w:cs="Mangal Pro"/>
                <w:sz w:val="24"/>
                <w:szCs w:val="24"/>
              </w:rPr>
              <w:t xml:space="preserve">emporary protection order </w:t>
            </w:r>
            <w:r w:rsidR="002A3DFB">
              <w:rPr>
                <w:rFonts w:cs="Mangal Pro"/>
                <w:sz w:val="24"/>
                <w:szCs w:val="24"/>
              </w:rPr>
              <w:t>ha</w:t>
            </w:r>
            <w:r w:rsidR="00763F21">
              <w:rPr>
                <w:rFonts w:cs="Mangal Pro"/>
                <w:sz w:val="24"/>
                <w:szCs w:val="24"/>
              </w:rPr>
              <w:t>s</w:t>
            </w:r>
            <w:r w:rsidR="002A3DFB">
              <w:rPr>
                <w:rFonts w:cs="Mangal Pro"/>
                <w:sz w:val="24"/>
                <w:szCs w:val="24"/>
              </w:rPr>
              <w:t xml:space="preserve"> been </w:t>
            </w:r>
            <w:r w:rsidR="000D6128">
              <w:rPr>
                <w:rFonts w:cs="Mangal Pro"/>
                <w:sz w:val="24"/>
                <w:szCs w:val="24"/>
              </w:rPr>
              <w:t>put</w:t>
            </w:r>
            <w:r w:rsidR="00763F21">
              <w:rPr>
                <w:rFonts w:cs="Mangal Pro"/>
                <w:sz w:val="24"/>
                <w:szCs w:val="24"/>
              </w:rPr>
              <w:t xml:space="preserve"> in place.  Residents had reported excessive burning and </w:t>
            </w:r>
            <w:r w:rsidR="000D6128">
              <w:rPr>
                <w:rFonts w:cs="Mangal Pro"/>
                <w:sz w:val="24"/>
                <w:szCs w:val="24"/>
              </w:rPr>
              <w:t>Environment</w:t>
            </w:r>
            <w:r w:rsidR="002A3DFB">
              <w:rPr>
                <w:rFonts w:cs="Mangal Pro"/>
                <w:sz w:val="24"/>
                <w:szCs w:val="24"/>
              </w:rPr>
              <w:t>al</w:t>
            </w:r>
            <w:r w:rsidR="000D6128">
              <w:rPr>
                <w:rFonts w:cs="Mangal Pro"/>
                <w:sz w:val="24"/>
                <w:szCs w:val="24"/>
              </w:rPr>
              <w:t xml:space="preserve"> Health </w:t>
            </w:r>
            <w:r w:rsidR="00763F21">
              <w:rPr>
                <w:rFonts w:cs="Mangal Pro"/>
                <w:sz w:val="24"/>
                <w:szCs w:val="24"/>
              </w:rPr>
              <w:t>have also been made aware.</w:t>
            </w:r>
          </w:p>
        </w:tc>
      </w:tr>
      <w:tr w:rsidR="00F36A2F" w14:paraId="42403C23" w14:textId="77777777" w:rsidTr="00CF1019">
        <w:tc>
          <w:tcPr>
            <w:tcW w:w="846" w:type="dxa"/>
          </w:tcPr>
          <w:p w14:paraId="2B6146C1" w14:textId="7CA045A3" w:rsidR="00F36A2F" w:rsidRDefault="00F36A2F" w:rsidP="00DD4648">
            <w:pPr>
              <w:contextualSpacing/>
              <w:jc w:val="center"/>
              <w:rPr>
                <w:rFonts w:cs="Mangal Pro"/>
                <w:sz w:val="24"/>
                <w:szCs w:val="24"/>
              </w:rPr>
            </w:pPr>
            <w:r>
              <w:rPr>
                <w:rFonts w:cs="Mangal Pro"/>
                <w:sz w:val="24"/>
                <w:szCs w:val="24"/>
              </w:rPr>
              <w:t>008/26</w:t>
            </w:r>
          </w:p>
        </w:tc>
        <w:tc>
          <w:tcPr>
            <w:tcW w:w="9610" w:type="dxa"/>
          </w:tcPr>
          <w:p w14:paraId="4DE41681" w14:textId="4B718EDD" w:rsidR="00F36A2F" w:rsidRDefault="00F36A2F" w:rsidP="00654459">
            <w:pPr>
              <w:contextualSpacing/>
              <w:rPr>
                <w:rFonts w:cs="Mangal Pro"/>
                <w:sz w:val="24"/>
                <w:szCs w:val="24"/>
              </w:rPr>
            </w:pPr>
            <w:r>
              <w:rPr>
                <w:rFonts w:cs="Mangal Pro"/>
                <w:sz w:val="24"/>
                <w:szCs w:val="24"/>
              </w:rPr>
              <w:t>To receive TVBC Community Engagement Officer’s update</w:t>
            </w:r>
            <w:r w:rsidR="002A3DFB">
              <w:rPr>
                <w:rFonts w:cs="Mangal Pro"/>
                <w:sz w:val="24"/>
                <w:szCs w:val="24"/>
              </w:rPr>
              <w:t xml:space="preserve"> – not present</w:t>
            </w:r>
          </w:p>
        </w:tc>
      </w:tr>
      <w:tr w:rsidR="00F36A2F" w14:paraId="55C715F0" w14:textId="77777777" w:rsidTr="00CF1019">
        <w:tc>
          <w:tcPr>
            <w:tcW w:w="846" w:type="dxa"/>
          </w:tcPr>
          <w:p w14:paraId="180071CA" w14:textId="5015DDAF" w:rsidR="00F36A2F" w:rsidRDefault="00F36A2F" w:rsidP="00DD4648">
            <w:pPr>
              <w:contextualSpacing/>
              <w:jc w:val="center"/>
              <w:rPr>
                <w:rFonts w:cs="Mangal Pro"/>
                <w:sz w:val="24"/>
                <w:szCs w:val="24"/>
              </w:rPr>
            </w:pPr>
            <w:r>
              <w:rPr>
                <w:rFonts w:cs="Mangal Pro"/>
                <w:sz w:val="24"/>
                <w:szCs w:val="24"/>
              </w:rPr>
              <w:t>009/26</w:t>
            </w:r>
          </w:p>
        </w:tc>
        <w:tc>
          <w:tcPr>
            <w:tcW w:w="9610" w:type="dxa"/>
          </w:tcPr>
          <w:p w14:paraId="7CE8EA1F" w14:textId="77777777" w:rsidR="00F36A2F" w:rsidRDefault="00F36A2F" w:rsidP="00654459">
            <w:pPr>
              <w:contextualSpacing/>
              <w:rPr>
                <w:rFonts w:cs="Mangal Pro"/>
                <w:sz w:val="24"/>
                <w:szCs w:val="24"/>
              </w:rPr>
            </w:pPr>
            <w:r>
              <w:rPr>
                <w:rFonts w:cs="Mangal Pro"/>
                <w:sz w:val="24"/>
                <w:szCs w:val="24"/>
              </w:rPr>
              <w:t>To receive Clerk’s update</w:t>
            </w:r>
          </w:p>
          <w:p w14:paraId="6CDB4049" w14:textId="0C6D821F" w:rsidR="000C7DF8" w:rsidRDefault="007C6C81" w:rsidP="00654459">
            <w:pPr>
              <w:contextualSpacing/>
              <w:rPr>
                <w:rFonts w:cs="Mangal Pro"/>
                <w:sz w:val="24"/>
                <w:szCs w:val="24"/>
              </w:rPr>
            </w:pPr>
            <w:r>
              <w:rPr>
                <w:rFonts w:cs="Mangal Pro"/>
                <w:sz w:val="24"/>
                <w:szCs w:val="24"/>
              </w:rPr>
              <w:t xml:space="preserve">The Clerk </w:t>
            </w:r>
            <w:r w:rsidR="000C7DF8">
              <w:rPr>
                <w:rFonts w:cs="Mangal Pro"/>
                <w:sz w:val="24"/>
                <w:szCs w:val="24"/>
              </w:rPr>
              <w:t>updated on the following:-</w:t>
            </w:r>
          </w:p>
          <w:p w14:paraId="18627E74" w14:textId="6EBDE62F" w:rsidR="000C7DF8" w:rsidRDefault="000C7DF8" w:rsidP="000C7DF8">
            <w:pPr>
              <w:pStyle w:val="ListParagraph"/>
              <w:numPr>
                <w:ilvl w:val="0"/>
                <w:numId w:val="6"/>
              </w:numPr>
              <w:rPr>
                <w:rFonts w:cs="Mangal Pro"/>
                <w:sz w:val="24"/>
                <w:szCs w:val="24"/>
              </w:rPr>
            </w:pPr>
            <w:r>
              <w:rPr>
                <w:rFonts w:cs="Mangal Pro"/>
                <w:sz w:val="24"/>
                <w:szCs w:val="24"/>
              </w:rPr>
              <w:t>V</w:t>
            </w:r>
            <w:r w:rsidRPr="000C7DF8">
              <w:rPr>
                <w:rFonts w:cs="Mangal Pro"/>
                <w:sz w:val="24"/>
                <w:szCs w:val="24"/>
              </w:rPr>
              <w:t xml:space="preserve">acancy </w:t>
            </w:r>
            <w:r>
              <w:rPr>
                <w:rFonts w:cs="Mangal Pro"/>
                <w:sz w:val="24"/>
                <w:szCs w:val="24"/>
              </w:rPr>
              <w:t xml:space="preserve">for a new councillor </w:t>
            </w:r>
            <w:r w:rsidRPr="000C7DF8">
              <w:rPr>
                <w:rFonts w:cs="Mangal Pro"/>
                <w:sz w:val="24"/>
                <w:szCs w:val="24"/>
              </w:rPr>
              <w:t>is still open for applications – no interest to date.</w:t>
            </w:r>
          </w:p>
          <w:p w14:paraId="083E5090" w14:textId="04CD8B7E" w:rsidR="000C7DF8" w:rsidRDefault="000C7DF8" w:rsidP="000C7DF8">
            <w:pPr>
              <w:pStyle w:val="ListParagraph"/>
              <w:numPr>
                <w:ilvl w:val="0"/>
                <w:numId w:val="6"/>
              </w:numPr>
              <w:rPr>
                <w:rFonts w:cs="Mangal Pro"/>
                <w:sz w:val="24"/>
                <w:szCs w:val="24"/>
              </w:rPr>
            </w:pPr>
            <w:r>
              <w:rPr>
                <w:rFonts w:cs="Mangal Pro"/>
                <w:sz w:val="24"/>
                <w:szCs w:val="24"/>
              </w:rPr>
              <w:lastRenderedPageBreak/>
              <w:t xml:space="preserve">Defibrillators – </w:t>
            </w:r>
            <w:r w:rsidR="007C6C81">
              <w:rPr>
                <w:rFonts w:cs="Mangal Pro"/>
                <w:sz w:val="24"/>
                <w:szCs w:val="24"/>
              </w:rPr>
              <w:t>Cllr</w:t>
            </w:r>
            <w:r w:rsidR="00173C49">
              <w:rPr>
                <w:rFonts w:cs="Mangal Pro"/>
                <w:sz w:val="24"/>
                <w:szCs w:val="24"/>
              </w:rPr>
              <w:t xml:space="preserve">s </w:t>
            </w:r>
            <w:r w:rsidR="007C6C81">
              <w:rPr>
                <w:rFonts w:cs="Mangal Pro"/>
                <w:sz w:val="24"/>
                <w:szCs w:val="24"/>
              </w:rPr>
              <w:t xml:space="preserve">Wingfield &amp; Bradford </w:t>
            </w:r>
            <w:r>
              <w:rPr>
                <w:rFonts w:cs="Mangal Pro"/>
                <w:sz w:val="24"/>
                <w:szCs w:val="24"/>
              </w:rPr>
              <w:t>have kindly offered to undertake the necessary checks on the two defibrillators located at the village hall and The Plough</w:t>
            </w:r>
            <w:r w:rsidR="007C6C81">
              <w:rPr>
                <w:rFonts w:cs="Mangal Pro"/>
                <w:sz w:val="24"/>
                <w:szCs w:val="24"/>
              </w:rPr>
              <w:t>.</w:t>
            </w:r>
          </w:p>
          <w:p w14:paraId="5385BB4E" w14:textId="59A9A4BC" w:rsidR="000C7DF8" w:rsidRPr="007C6C81" w:rsidRDefault="000C7DF8" w:rsidP="000C7DF8">
            <w:pPr>
              <w:pStyle w:val="ListParagraph"/>
              <w:numPr>
                <w:ilvl w:val="0"/>
                <w:numId w:val="6"/>
              </w:numPr>
              <w:rPr>
                <w:rFonts w:cs="Mangal Pro"/>
                <w:b/>
                <w:bCs/>
                <w:sz w:val="24"/>
                <w:szCs w:val="24"/>
              </w:rPr>
            </w:pPr>
            <w:r>
              <w:rPr>
                <w:rFonts w:cs="Mangal Pro"/>
                <w:sz w:val="24"/>
                <w:szCs w:val="24"/>
              </w:rPr>
              <w:t>Noticeboards – some of the boards around the parish are now starting to show signs of age and we may need to start thinking about replacement</w:t>
            </w:r>
            <w:r w:rsidR="007C6C81">
              <w:rPr>
                <w:rFonts w:cs="Mangal Pro"/>
                <w:sz w:val="24"/>
                <w:szCs w:val="24"/>
              </w:rPr>
              <w:t xml:space="preserve">.  </w:t>
            </w:r>
            <w:r w:rsidR="007C6C81" w:rsidRPr="007C6C81">
              <w:rPr>
                <w:rFonts w:cs="Mangal Pro"/>
                <w:b/>
                <w:bCs/>
                <w:sz w:val="24"/>
                <w:szCs w:val="24"/>
              </w:rPr>
              <w:t>ACTION: Clerk</w:t>
            </w:r>
            <w:r w:rsidRPr="007C6C81">
              <w:rPr>
                <w:rFonts w:cs="Mangal Pro"/>
                <w:b/>
                <w:bCs/>
                <w:sz w:val="24"/>
                <w:szCs w:val="24"/>
              </w:rPr>
              <w:t xml:space="preserve"> to make some enquiries re cost &amp; possible funding</w:t>
            </w:r>
          </w:p>
          <w:p w14:paraId="641A088E" w14:textId="29141380" w:rsidR="00F36A2F" w:rsidRPr="00CF1019" w:rsidRDefault="000C7DF8" w:rsidP="00654459">
            <w:pPr>
              <w:pStyle w:val="ListParagraph"/>
              <w:numPr>
                <w:ilvl w:val="0"/>
                <w:numId w:val="6"/>
              </w:numPr>
              <w:rPr>
                <w:rFonts w:cs="Mangal Pro"/>
                <w:sz w:val="24"/>
                <w:szCs w:val="24"/>
              </w:rPr>
            </w:pPr>
            <w:proofErr w:type="spellStart"/>
            <w:r>
              <w:rPr>
                <w:rFonts w:cs="Mangal Pro"/>
                <w:sz w:val="24"/>
                <w:szCs w:val="24"/>
              </w:rPr>
              <w:t>Lengthsman</w:t>
            </w:r>
            <w:proofErr w:type="spellEnd"/>
            <w:r>
              <w:rPr>
                <w:rFonts w:cs="Mangal Pro"/>
                <w:sz w:val="24"/>
                <w:szCs w:val="24"/>
              </w:rPr>
              <w:t xml:space="preserve"> – </w:t>
            </w:r>
            <w:r w:rsidR="00173C49">
              <w:rPr>
                <w:rFonts w:cs="Mangal Pro"/>
                <w:sz w:val="24"/>
                <w:szCs w:val="24"/>
              </w:rPr>
              <w:t xml:space="preserve">Clerk </w:t>
            </w:r>
            <w:r>
              <w:rPr>
                <w:rFonts w:cs="Mangal Pro"/>
                <w:sz w:val="24"/>
                <w:szCs w:val="24"/>
              </w:rPr>
              <w:t xml:space="preserve">reported that she will liaise with others and produce a works specification in order to </w:t>
            </w:r>
            <w:r w:rsidR="00E41013">
              <w:rPr>
                <w:rFonts w:cs="Mangal Pro"/>
                <w:sz w:val="24"/>
                <w:szCs w:val="24"/>
              </w:rPr>
              <w:t xml:space="preserve">be able to </w:t>
            </w:r>
            <w:r>
              <w:rPr>
                <w:rFonts w:cs="Mangal Pro"/>
                <w:sz w:val="24"/>
                <w:szCs w:val="24"/>
              </w:rPr>
              <w:t>source some quotations for works</w:t>
            </w:r>
            <w:r w:rsidR="00E41013">
              <w:rPr>
                <w:rFonts w:cs="Mangal Pro"/>
                <w:sz w:val="24"/>
                <w:szCs w:val="24"/>
              </w:rPr>
              <w:t>.</w:t>
            </w:r>
            <w:r w:rsidR="007C6C81">
              <w:rPr>
                <w:rFonts w:cs="Mangal Pro"/>
                <w:sz w:val="24"/>
                <w:szCs w:val="24"/>
              </w:rPr>
              <w:t xml:space="preserve">  </w:t>
            </w:r>
            <w:r w:rsidR="007C6C81" w:rsidRPr="007C6C81">
              <w:rPr>
                <w:rFonts w:cs="Mangal Pro"/>
                <w:b/>
                <w:bCs/>
                <w:sz w:val="24"/>
                <w:szCs w:val="24"/>
              </w:rPr>
              <w:t xml:space="preserve">ACTION: Clerk to </w:t>
            </w:r>
            <w:r w:rsidR="007C6C81">
              <w:rPr>
                <w:rFonts w:cs="Mangal Pro"/>
                <w:b/>
                <w:bCs/>
                <w:sz w:val="24"/>
                <w:szCs w:val="24"/>
              </w:rPr>
              <w:t xml:space="preserve">provide an </w:t>
            </w:r>
            <w:r w:rsidR="007C6C81" w:rsidRPr="007C6C81">
              <w:rPr>
                <w:rFonts w:cs="Mangal Pro"/>
                <w:b/>
                <w:bCs/>
                <w:sz w:val="24"/>
                <w:szCs w:val="24"/>
              </w:rPr>
              <w:t xml:space="preserve">update </w:t>
            </w:r>
            <w:r w:rsidR="007C6C81">
              <w:rPr>
                <w:rFonts w:cs="Mangal Pro"/>
                <w:b/>
                <w:bCs/>
                <w:sz w:val="24"/>
                <w:szCs w:val="24"/>
              </w:rPr>
              <w:t xml:space="preserve">at a </w:t>
            </w:r>
            <w:r w:rsidR="007C6C81" w:rsidRPr="007C6C81">
              <w:rPr>
                <w:rFonts w:cs="Mangal Pro"/>
                <w:b/>
                <w:bCs/>
                <w:sz w:val="24"/>
                <w:szCs w:val="24"/>
              </w:rPr>
              <w:t>future meeting.</w:t>
            </w:r>
          </w:p>
        </w:tc>
      </w:tr>
      <w:tr w:rsidR="00654459" w14:paraId="5B7799B8" w14:textId="77777777" w:rsidTr="00CF1019">
        <w:tc>
          <w:tcPr>
            <w:tcW w:w="846" w:type="dxa"/>
          </w:tcPr>
          <w:p w14:paraId="621EBD4E" w14:textId="5957D70E" w:rsidR="00654459" w:rsidRDefault="00110144" w:rsidP="00DD4648">
            <w:pPr>
              <w:contextualSpacing/>
              <w:jc w:val="center"/>
              <w:rPr>
                <w:rFonts w:cs="Mangal Pro"/>
                <w:sz w:val="24"/>
                <w:szCs w:val="24"/>
              </w:rPr>
            </w:pPr>
            <w:r>
              <w:rPr>
                <w:rFonts w:cs="Mangal Pro"/>
                <w:sz w:val="24"/>
                <w:szCs w:val="24"/>
              </w:rPr>
              <w:lastRenderedPageBreak/>
              <w:t>0</w:t>
            </w:r>
            <w:r w:rsidR="00F36A2F">
              <w:rPr>
                <w:rFonts w:cs="Mangal Pro"/>
                <w:sz w:val="24"/>
                <w:szCs w:val="24"/>
              </w:rPr>
              <w:t>10/26</w:t>
            </w:r>
          </w:p>
        </w:tc>
        <w:tc>
          <w:tcPr>
            <w:tcW w:w="9610" w:type="dxa"/>
          </w:tcPr>
          <w:p w14:paraId="2175B530" w14:textId="08331D04" w:rsidR="00A827C2" w:rsidRDefault="00F36A2F" w:rsidP="0024230E">
            <w:pPr>
              <w:contextualSpacing/>
              <w:rPr>
                <w:rFonts w:cs="Mangal Pro"/>
                <w:sz w:val="24"/>
                <w:szCs w:val="24"/>
              </w:rPr>
            </w:pPr>
            <w:r>
              <w:rPr>
                <w:rFonts w:cs="Mangal Pro"/>
                <w:sz w:val="24"/>
                <w:szCs w:val="24"/>
              </w:rPr>
              <w:t>To receive</w:t>
            </w:r>
            <w:r w:rsidR="00177E66">
              <w:rPr>
                <w:rFonts w:cs="Mangal Pro"/>
                <w:sz w:val="24"/>
                <w:szCs w:val="24"/>
              </w:rPr>
              <w:t xml:space="preserve"> a</w:t>
            </w:r>
            <w:r>
              <w:rPr>
                <w:rFonts w:cs="Mangal Pro"/>
                <w:sz w:val="24"/>
                <w:szCs w:val="24"/>
              </w:rPr>
              <w:t xml:space="preserve"> financial </w:t>
            </w:r>
            <w:r w:rsidR="00493EF6">
              <w:rPr>
                <w:rFonts w:cs="Mangal Pro"/>
                <w:sz w:val="24"/>
                <w:szCs w:val="24"/>
              </w:rPr>
              <w:t>update</w:t>
            </w:r>
            <w:r w:rsidR="00365D58">
              <w:rPr>
                <w:rFonts w:cs="Mangal Pro"/>
                <w:sz w:val="24"/>
                <w:szCs w:val="24"/>
              </w:rPr>
              <w:t xml:space="preserve"> from </w:t>
            </w:r>
            <w:r w:rsidR="00177E66">
              <w:rPr>
                <w:rFonts w:cs="Mangal Pro"/>
                <w:sz w:val="24"/>
                <w:szCs w:val="24"/>
              </w:rPr>
              <w:t xml:space="preserve">the </w:t>
            </w:r>
            <w:r w:rsidR="00365D58">
              <w:rPr>
                <w:rFonts w:cs="Mangal Pro"/>
                <w:sz w:val="24"/>
                <w:szCs w:val="24"/>
              </w:rPr>
              <w:t>Clerk/RFO:-</w:t>
            </w:r>
          </w:p>
          <w:p w14:paraId="666769AD" w14:textId="420EFC7A" w:rsidR="00BC6976" w:rsidRDefault="003750E3" w:rsidP="00654459">
            <w:pPr>
              <w:contextualSpacing/>
              <w:rPr>
                <w:rFonts w:cs="Mangal Pro"/>
                <w:sz w:val="24"/>
                <w:szCs w:val="24"/>
              </w:rPr>
            </w:pPr>
            <w:r>
              <w:rPr>
                <w:rFonts w:cs="Mangal Pro"/>
                <w:sz w:val="24"/>
                <w:szCs w:val="24"/>
              </w:rPr>
              <w:t xml:space="preserve">Lloyds Bank Community Account Balance as at </w:t>
            </w:r>
            <w:r w:rsidR="005D5C6C">
              <w:rPr>
                <w:rFonts w:cs="Mangal Pro"/>
                <w:sz w:val="24"/>
                <w:szCs w:val="24"/>
              </w:rPr>
              <w:t>27 Jan 26 - £4834.85</w:t>
            </w:r>
          </w:p>
          <w:p w14:paraId="693381AA" w14:textId="08809D0C" w:rsidR="003750E3" w:rsidRDefault="00BC6976" w:rsidP="00654459">
            <w:pPr>
              <w:contextualSpacing/>
              <w:rPr>
                <w:rFonts w:cs="Mangal Pro"/>
                <w:sz w:val="24"/>
                <w:szCs w:val="24"/>
              </w:rPr>
            </w:pPr>
            <w:r>
              <w:rPr>
                <w:rFonts w:cs="Mangal Pro"/>
                <w:sz w:val="24"/>
                <w:szCs w:val="24"/>
              </w:rPr>
              <w:t xml:space="preserve">The </w:t>
            </w:r>
            <w:r w:rsidR="003750E3">
              <w:rPr>
                <w:rFonts w:cs="Mangal Pro"/>
                <w:sz w:val="24"/>
                <w:szCs w:val="24"/>
              </w:rPr>
              <w:t xml:space="preserve">bank statement &amp; cashbook reconciliation </w:t>
            </w:r>
            <w:r>
              <w:rPr>
                <w:rFonts w:cs="Mangal Pro"/>
                <w:sz w:val="24"/>
                <w:szCs w:val="24"/>
              </w:rPr>
              <w:t xml:space="preserve">has been </w:t>
            </w:r>
            <w:r w:rsidR="00A827C2">
              <w:rPr>
                <w:rFonts w:cs="Mangal Pro"/>
                <w:sz w:val="24"/>
                <w:szCs w:val="24"/>
              </w:rPr>
              <w:t xml:space="preserve">inspected and signed as a true record </w:t>
            </w:r>
            <w:r w:rsidR="003750E3">
              <w:rPr>
                <w:rFonts w:cs="Mangal Pro"/>
                <w:sz w:val="24"/>
                <w:szCs w:val="24"/>
              </w:rPr>
              <w:t xml:space="preserve">by </w:t>
            </w:r>
            <w:r w:rsidR="007C6C81">
              <w:rPr>
                <w:rFonts w:cs="Mangal Pro"/>
                <w:sz w:val="24"/>
                <w:szCs w:val="24"/>
              </w:rPr>
              <w:t>Cllr Hill.</w:t>
            </w:r>
            <w:r w:rsidR="0023334B">
              <w:rPr>
                <w:rFonts w:cs="Mangal Pro"/>
                <w:sz w:val="24"/>
                <w:szCs w:val="24"/>
              </w:rPr>
              <w:t xml:space="preserve">  This balance includes:-</w:t>
            </w:r>
          </w:p>
          <w:p w14:paraId="5FA9090E" w14:textId="5E2419E3" w:rsidR="0023334B" w:rsidRDefault="0023334B" w:rsidP="00654459">
            <w:pPr>
              <w:contextualSpacing/>
              <w:rPr>
                <w:rFonts w:cs="Mangal Pro"/>
                <w:sz w:val="24"/>
                <w:szCs w:val="24"/>
              </w:rPr>
            </w:pPr>
            <w:r>
              <w:rPr>
                <w:rFonts w:cs="Mangal Pro"/>
                <w:sz w:val="24"/>
                <w:szCs w:val="24"/>
              </w:rPr>
              <w:t>£1405.32 – charity monies held for S Duffield</w:t>
            </w:r>
          </w:p>
          <w:p w14:paraId="49CFA3C4" w14:textId="3DBEC28F" w:rsidR="0023334B" w:rsidRDefault="0023334B" w:rsidP="00654459">
            <w:pPr>
              <w:contextualSpacing/>
              <w:rPr>
                <w:rFonts w:cs="Mangal Pro"/>
                <w:sz w:val="24"/>
                <w:szCs w:val="24"/>
              </w:rPr>
            </w:pPr>
            <w:r>
              <w:rPr>
                <w:rFonts w:cs="Mangal Pro"/>
                <w:sz w:val="24"/>
                <w:szCs w:val="24"/>
              </w:rPr>
              <w:t xml:space="preserve">£2000 earmarked for </w:t>
            </w:r>
            <w:proofErr w:type="spellStart"/>
            <w:r>
              <w:rPr>
                <w:rFonts w:cs="Mangal Pro"/>
                <w:sz w:val="24"/>
                <w:szCs w:val="24"/>
              </w:rPr>
              <w:t>Lengthsman</w:t>
            </w:r>
            <w:proofErr w:type="spellEnd"/>
            <w:r>
              <w:rPr>
                <w:rFonts w:cs="Mangal Pro"/>
                <w:sz w:val="24"/>
                <w:szCs w:val="24"/>
              </w:rPr>
              <w:t xml:space="preserve"> maintenance duties</w:t>
            </w:r>
          </w:p>
          <w:p w14:paraId="19DEA2EE" w14:textId="56E1A146" w:rsidR="0023334B" w:rsidRDefault="0023334B" w:rsidP="00654459">
            <w:pPr>
              <w:contextualSpacing/>
              <w:rPr>
                <w:rFonts w:cs="Mangal Pro"/>
                <w:sz w:val="24"/>
                <w:szCs w:val="24"/>
              </w:rPr>
            </w:pPr>
            <w:r>
              <w:rPr>
                <w:rFonts w:cs="Mangal Pro"/>
                <w:sz w:val="24"/>
                <w:szCs w:val="24"/>
              </w:rPr>
              <w:t>£1000 earmarked for NDP work</w:t>
            </w:r>
          </w:p>
          <w:p w14:paraId="3A567C3C" w14:textId="797E9537" w:rsidR="005D2E60" w:rsidRDefault="0023334B" w:rsidP="00654459">
            <w:pPr>
              <w:contextualSpacing/>
              <w:rPr>
                <w:rFonts w:cs="Mangal Pro"/>
                <w:sz w:val="24"/>
                <w:szCs w:val="24"/>
              </w:rPr>
            </w:pPr>
            <w:r>
              <w:rPr>
                <w:rFonts w:cs="Mangal Pro"/>
                <w:sz w:val="24"/>
                <w:szCs w:val="24"/>
              </w:rPr>
              <w:t xml:space="preserve">This leaves a </w:t>
            </w:r>
            <w:r w:rsidR="005D2E60">
              <w:rPr>
                <w:rFonts w:cs="Mangal Pro"/>
                <w:sz w:val="24"/>
                <w:szCs w:val="24"/>
              </w:rPr>
              <w:t xml:space="preserve">working </w:t>
            </w:r>
            <w:r>
              <w:rPr>
                <w:rFonts w:cs="Mangal Pro"/>
                <w:sz w:val="24"/>
                <w:szCs w:val="24"/>
              </w:rPr>
              <w:t>balance</w:t>
            </w:r>
            <w:r w:rsidR="007B229D">
              <w:rPr>
                <w:rFonts w:cs="Mangal Pro"/>
                <w:sz w:val="24"/>
                <w:szCs w:val="24"/>
              </w:rPr>
              <w:t xml:space="preserve"> </w:t>
            </w:r>
            <w:r>
              <w:rPr>
                <w:rFonts w:cs="Mangal Pro"/>
                <w:sz w:val="24"/>
                <w:szCs w:val="24"/>
              </w:rPr>
              <w:t>of</w:t>
            </w:r>
            <w:r w:rsidR="005D5C6C">
              <w:rPr>
                <w:rFonts w:cs="Mangal Pro"/>
                <w:sz w:val="24"/>
                <w:szCs w:val="24"/>
              </w:rPr>
              <w:t xml:space="preserve"> £429.53</w:t>
            </w:r>
          </w:p>
          <w:p w14:paraId="505156B1" w14:textId="3939EEAE" w:rsidR="005D5C6C" w:rsidRDefault="00173C49" w:rsidP="00654459">
            <w:pPr>
              <w:contextualSpacing/>
              <w:rPr>
                <w:rFonts w:cs="Mangal Pro"/>
                <w:sz w:val="24"/>
                <w:szCs w:val="24"/>
              </w:rPr>
            </w:pPr>
            <w:r>
              <w:rPr>
                <w:rFonts w:cs="Mangal Pro"/>
                <w:sz w:val="24"/>
                <w:szCs w:val="24"/>
              </w:rPr>
              <w:t xml:space="preserve">Clerk </w:t>
            </w:r>
            <w:r w:rsidR="00365D58">
              <w:rPr>
                <w:rFonts w:cs="Mangal Pro"/>
                <w:sz w:val="24"/>
                <w:szCs w:val="24"/>
              </w:rPr>
              <w:t xml:space="preserve">reported that with </w:t>
            </w:r>
            <w:r w:rsidR="005D5C6C">
              <w:rPr>
                <w:rFonts w:cs="Mangal Pro"/>
                <w:sz w:val="24"/>
                <w:szCs w:val="24"/>
              </w:rPr>
              <w:t>an anticipated further spend of £1200 to £1500 for 25/26</w:t>
            </w:r>
            <w:r w:rsidR="00A00F9E">
              <w:rPr>
                <w:rFonts w:cs="Mangal Pro"/>
                <w:sz w:val="24"/>
                <w:szCs w:val="24"/>
              </w:rPr>
              <w:t xml:space="preserve"> </w:t>
            </w:r>
            <w:r w:rsidR="005D5C6C">
              <w:rPr>
                <w:rFonts w:cs="Mangal Pro"/>
                <w:sz w:val="24"/>
                <w:szCs w:val="24"/>
              </w:rPr>
              <w:t xml:space="preserve">this leaves a shortfall of £700-£1000k.  Options </w:t>
            </w:r>
            <w:r w:rsidR="0039578B">
              <w:rPr>
                <w:rFonts w:cs="Mangal Pro"/>
                <w:sz w:val="24"/>
                <w:szCs w:val="24"/>
              </w:rPr>
              <w:t>to address the shortfall were considered.  It was decided to</w:t>
            </w:r>
            <w:r w:rsidR="005D5C6C">
              <w:rPr>
                <w:rFonts w:cs="Mangal Pro"/>
                <w:sz w:val="24"/>
                <w:szCs w:val="24"/>
              </w:rPr>
              <w:t xml:space="preserve"> sell one of the SID’s</w:t>
            </w:r>
            <w:r w:rsidR="00A00F9E">
              <w:rPr>
                <w:rFonts w:cs="Mangal Pro"/>
                <w:sz w:val="24"/>
                <w:szCs w:val="24"/>
              </w:rPr>
              <w:t xml:space="preserve"> as it will not be feasible to deploy two more due to ongoing financial constraints.  Council had been</w:t>
            </w:r>
            <w:r w:rsidR="005D5C6C">
              <w:rPr>
                <w:rFonts w:cs="Mangal Pro"/>
                <w:sz w:val="24"/>
                <w:szCs w:val="24"/>
              </w:rPr>
              <w:t xml:space="preserve"> offered £</w:t>
            </w:r>
            <w:r w:rsidR="0039578B">
              <w:rPr>
                <w:rFonts w:cs="Mangal Pro"/>
                <w:sz w:val="24"/>
                <w:szCs w:val="24"/>
              </w:rPr>
              <w:t>2139 by another local parish council</w:t>
            </w:r>
            <w:r w:rsidR="00A00F9E">
              <w:rPr>
                <w:rFonts w:cs="Mangal Pro"/>
                <w:sz w:val="24"/>
                <w:szCs w:val="24"/>
              </w:rPr>
              <w:t xml:space="preserve"> – all councillor</w:t>
            </w:r>
            <w:r w:rsidR="00B0559D">
              <w:rPr>
                <w:rFonts w:cs="Mangal Pro"/>
                <w:sz w:val="24"/>
                <w:szCs w:val="24"/>
              </w:rPr>
              <w:t xml:space="preserve">s </w:t>
            </w:r>
            <w:r w:rsidR="00A00F9E">
              <w:rPr>
                <w:rFonts w:cs="Mangal Pro"/>
                <w:sz w:val="24"/>
                <w:szCs w:val="24"/>
              </w:rPr>
              <w:t>agreed to accept that offer</w:t>
            </w:r>
            <w:r w:rsidR="00365D58">
              <w:rPr>
                <w:rFonts w:cs="Mangal Pro"/>
                <w:sz w:val="24"/>
                <w:szCs w:val="24"/>
              </w:rPr>
              <w:t xml:space="preserve">.  </w:t>
            </w:r>
            <w:r w:rsidR="00365D58" w:rsidRPr="00365D58">
              <w:rPr>
                <w:rFonts w:cs="Mangal Pro"/>
                <w:b/>
                <w:bCs/>
                <w:sz w:val="24"/>
                <w:szCs w:val="24"/>
              </w:rPr>
              <w:t xml:space="preserve">ACTION – </w:t>
            </w:r>
            <w:r w:rsidR="007C6C81">
              <w:rPr>
                <w:rFonts w:cs="Mangal Pro"/>
                <w:b/>
                <w:bCs/>
                <w:sz w:val="24"/>
                <w:szCs w:val="24"/>
              </w:rPr>
              <w:t xml:space="preserve">Clerk </w:t>
            </w:r>
            <w:r w:rsidR="00A00F9E" w:rsidRPr="00365D58">
              <w:rPr>
                <w:rFonts w:cs="Mangal Pro"/>
                <w:b/>
                <w:bCs/>
                <w:sz w:val="24"/>
                <w:szCs w:val="24"/>
              </w:rPr>
              <w:t>to arrange</w:t>
            </w:r>
            <w:r w:rsidR="00A00F9E">
              <w:rPr>
                <w:rFonts w:cs="Mangal Pro"/>
                <w:sz w:val="24"/>
                <w:szCs w:val="24"/>
              </w:rPr>
              <w:t>.</w:t>
            </w:r>
          </w:p>
        </w:tc>
      </w:tr>
      <w:tr w:rsidR="005D2E60" w14:paraId="29A51363" w14:textId="77777777" w:rsidTr="00CF1019">
        <w:tc>
          <w:tcPr>
            <w:tcW w:w="846" w:type="dxa"/>
          </w:tcPr>
          <w:p w14:paraId="0FDDEA6E" w14:textId="40F6A720" w:rsidR="005D2E60" w:rsidRDefault="005D2E60" w:rsidP="00DD4648">
            <w:pPr>
              <w:contextualSpacing/>
              <w:jc w:val="center"/>
              <w:rPr>
                <w:rFonts w:cs="Mangal Pro"/>
                <w:sz w:val="24"/>
                <w:szCs w:val="24"/>
              </w:rPr>
            </w:pPr>
            <w:r>
              <w:rPr>
                <w:rFonts w:cs="Mangal Pro"/>
                <w:sz w:val="24"/>
                <w:szCs w:val="24"/>
              </w:rPr>
              <w:t>0</w:t>
            </w:r>
            <w:r w:rsidR="00F36A2F">
              <w:rPr>
                <w:rFonts w:cs="Mangal Pro"/>
                <w:sz w:val="24"/>
                <w:szCs w:val="24"/>
              </w:rPr>
              <w:t>11/26</w:t>
            </w:r>
          </w:p>
        </w:tc>
        <w:tc>
          <w:tcPr>
            <w:tcW w:w="9610" w:type="dxa"/>
          </w:tcPr>
          <w:p w14:paraId="53163CD1" w14:textId="2D85E0C8" w:rsidR="00F36A2F" w:rsidRDefault="00F36A2F" w:rsidP="00654459">
            <w:pPr>
              <w:contextualSpacing/>
              <w:rPr>
                <w:rFonts w:cs="Mangal Pro"/>
                <w:sz w:val="24"/>
                <w:szCs w:val="24"/>
              </w:rPr>
            </w:pPr>
            <w:r>
              <w:rPr>
                <w:rFonts w:cs="Mangal Pro"/>
                <w:sz w:val="24"/>
                <w:szCs w:val="24"/>
              </w:rPr>
              <w:t>Planning Applications Received</w:t>
            </w:r>
            <w:r w:rsidR="0035469A">
              <w:rPr>
                <w:rFonts w:cs="Mangal Pro"/>
                <w:sz w:val="24"/>
                <w:szCs w:val="24"/>
              </w:rPr>
              <w:t xml:space="preserve"> &amp; Any Updates on Applications previously discussed</w:t>
            </w:r>
          </w:p>
          <w:p w14:paraId="02FA2DEE" w14:textId="5167DD6C" w:rsidR="00B63AD3" w:rsidRDefault="0035469A" w:rsidP="00654459">
            <w:pPr>
              <w:contextualSpacing/>
              <w:rPr>
                <w:rFonts w:cs="Mangal Pro"/>
                <w:sz w:val="24"/>
                <w:szCs w:val="24"/>
              </w:rPr>
            </w:pPr>
            <w:r>
              <w:rPr>
                <w:rFonts w:cs="Mangal Pro"/>
                <w:sz w:val="24"/>
                <w:szCs w:val="24"/>
              </w:rPr>
              <w:t>Applications</w:t>
            </w:r>
            <w:r w:rsidR="00B63AD3">
              <w:rPr>
                <w:rFonts w:cs="Mangal Pro"/>
                <w:sz w:val="24"/>
                <w:szCs w:val="24"/>
              </w:rPr>
              <w:t xml:space="preserve"> received since last meeting:-</w:t>
            </w:r>
          </w:p>
          <w:p w14:paraId="7B6C29AE" w14:textId="2A6F849E" w:rsidR="00F36A2F" w:rsidRDefault="00F36A2F" w:rsidP="00B63AD3">
            <w:pPr>
              <w:pStyle w:val="ListParagraph"/>
              <w:numPr>
                <w:ilvl w:val="0"/>
                <w:numId w:val="8"/>
              </w:numPr>
              <w:rPr>
                <w:rFonts w:cs="Mangal Pro"/>
                <w:sz w:val="24"/>
                <w:szCs w:val="24"/>
              </w:rPr>
            </w:pPr>
            <w:r w:rsidRPr="00B63AD3">
              <w:rPr>
                <w:rFonts w:cs="Mangal Pro"/>
                <w:sz w:val="24"/>
                <w:szCs w:val="24"/>
              </w:rPr>
              <w:t xml:space="preserve">26/00185/FULLN – change of use </w:t>
            </w:r>
            <w:r w:rsidR="00B63AD3">
              <w:rPr>
                <w:rFonts w:cs="Mangal Pro"/>
                <w:sz w:val="24"/>
                <w:szCs w:val="24"/>
              </w:rPr>
              <w:t xml:space="preserve">from (Class E/B8) to an indoor sports facility (Padel Court) (Class E) - Units 4 &amp; 5 </w:t>
            </w:r>
            <w:proofErr w:type="spellStart"/>
            <w:r w:rsidR="00B63AD3">
              <w:rPr>
                <w:rFonts w:cs="Mangal Pro"/>
                <w:sz w:val="24"/>
                <w:szCs w:val="24"/>
              </w:rPr>
              <w:t>Grateley</w:t>
            </w:r>
            <w:proofErr w:type="spellEnd"/>
            <w:r w:rsidR="00B63AD3">
              <w:rPr>
                <w:rFonts w:cs="Mangal Pro"/>
                <w:sz w:val="24"/>
                <w:szCs w:val="24"/>
              </w:rPr>
              <w:t xml:space="preserve"> Business Park</w:t>
            </w:r>
          </w:p>
          <w:p w14:paraId="4AB50877" w14:textId="05BDADF3" w:rsidR="00A00F9E" w:rsidRDefault="007C6C81" w:rsidP="007650EB">
            <w:pPr>
              <w:pStyle w:val="ListParagraph"/>
              <w:ind w:left="360"/>
              <w:rPr>
                <w:rFonts w:cs="Mangal Pro"/>
                <w:sz w:val="24"/>
                <w:szCs w:val="24"/>
              </w:rPr>
            </w:pPr>
            <w:r>
              <w:rPr>
                <w:rFonts w:cs="Mangal Pro"/>
                <w:sz w:val="24"/>
                <w:szCs w:val="24"/>
              </w:rPr>
              <w:t xml:space="preserve">Cllr Flood </w:t>
            </w:r>
            <w:r w:rsidR="0035469A">
              <w:rPr>
                <w:rFonts w:cs="Mangal Pro"/>
                <w:sz w:val="24"/>
                <w:szCs w:val="24"/>
              </w:rPr>
              <w:t xml:space="preserve">explained that this </w:t>
            </w:r>
            <w:r>
              <w:rPr>
                <w:rFonts w:cs="Mangal Pro"/>
                <w:sz w:val="24"/>
                <w:szCs w:val="24"/>
              </w:rPr>
              <w:t>second application</w:t>
            </w:r>
            <w:r w:rsidR="0035469A">
              <w:rPr>
                <w:rFonts w:cs="Mangal Pro"/>
                <w:sz w:val="24"/>
                <w:szCs w:val="24"/>
              </w:rPr>
              <w:t xml:space="preserve"> has been submitted due to an administrative error when the original planning application was issued with two conditions missing from the decision notice issued</w:t>
            </w:r>
            <w:r>
              <w:rPr>
                <w:rFonts w:cs="Mangal Pro"/>
                <w:sz w:val="24"/>
                <w:szCs w:val="24"/>
              </w:rPr>
              <w:t xml:space="preserve">.  </w:t>
            </w:r>
            <w:r w:rsidR="0035469A">
              <w:rPr>
                <w:rFonts w:cs="Mangal Pro"/>
                <w:sz w:val="24"/>
                <w:szCs w:val="24"/>
              </w:rPr>
              <w:t xml:space="preserve">The applicant has requested extended opening hours on this second application to those previously recommended </w:t>
            </w:r>
            <w:r w:rsidR="00CF1019">
              <w:rPr>
                <w:rFonts w:cs="Mangal Pro"/>
                <w:sz w:val="24"/>
                <w:szCs w:val="24"/>
              </w:rPr>
              <w:t>and</w:t>
            </w:r>
            <w:r w:rsidR="0035469A">
              <w:rPr>
                <w:rFonts w:cs="Mangal Pro"/>
                <w:sz w:val="24"/>
                <w:szCs w:val="24"/>
              </w:rPr>
              <w:t xml:space="preserve"> </w:t>
            </w:r>
            <w:r w:rsidR="00CF1019">
              <w:rPr>
                <w:rFonts w:cs="Mangal Pro"/>
                <w:sz w:val="24"/>
                <w:szCs w:val="24"/>
              </w:rPr>
              <w:t xml:space="preserve">this application is </w:t>
            </w:r>
            <w:r w:rsidR="0035469A">
              <w:rPr>
                <w:rFonts w:cs="Mangal Pro"/>
                <w:sz w:val="24"/>
                <w:szCs w:val="24"/>
              </w:rPr>
              <w:t>request</w:t>
            </w:r>
            <w:r w:rsidR="00CF1019">
              <w:rPr>
                <w:rFonts w:cs="Mangal Pro"/>
                <w:sz w:val="24"/>
                <w:szCs w:val="24"/>
              </w:rPr>
              <w:t xml:space="preserve">ing permission to open from </w:t>
            </w:r>
            <w:r w:rsidR="0035469A">
              <w:rPr>
                <w:rFonts w:cs="Mangal Pro"/>
                <w:sz w:val="24"/>
                <w:szCs w:val="24"/>
              </w:rPr>
              <w:t xml:space="preserve">6am to midnight 7 x days per week.  </w:t>
            </w:r>
            <w:r w:rsidR="00DE1551">
              <w:rPr>
                <w:rFonts w:cs="Mangal Pro"/>
                <w:sz w:val="24"/>
                <w:szCs w:val="24"/>
              </w:rPr>
              <w:t xml:space="preserve">TVBC </w:t>
            </w:r>
            <w:r w:rsidR="0035469A">
              <w:rPr>
                <w:rFonts w:cs="Mangal Pro"/>
                <w:sz w:val="24"/>
                <w:szCs w:val="24"/>
              </w:rPr>
              <w:t>Planners and others are in discussion with the applicant and this will continue throughout the process which will ultimately</w:t>
            </w:r>
            <w:r w:rsidR="00CF1019">
              <w:rPr>
                <w:rFonts w:cs="Mangal Pro"/>
                <w:sz w:val="24"/>
                <w:szCs w:val="24"/>
              </w:rPr>
              <w:t xml:space="preserve"> result in the </w:t>
            </w:r>
            <w:r w:rsidR="0035469A">
              <w:rPr>
                <w:rFonts w:cs="Mangal Pro"/>
                <w:sz w:val="24"/>
                <w:szCs w:val="24"/>
              </w:rPr>
              <w:t xml:space="preserve">application </w:t>
            </w:r>
            <w:r w:rsidR="00CF1019">
              <w:rPr>
                <w:rFonts w:cs="Mangal Pro"/>
                <w:sz w:val="24"/>
                <w:szCs w:val="24"/>
              </w:rPr>
              <w:t>being decided upon</w:t>
            </w:r>
            <w:r w:rsidR="0035469A">
              <w:rPr>
                <w:rFonts w:cs="Mangal Pro"/>
                <w:sz w:val="24"/>
                <w:szCs w:val="24"/>
              </w:rPr>
              <w:t xml:space="preserve"> at the Northern Area Planning Committee at a future </w:t>
            </w:r>
            <w:r w:rsidR="00173C49">
              <w:rPr>
                <w:rFonts w:cs="Mangal Pro"/>
                <w:sz w:val="24"/>
                <w:szCs w:val="24"/>
              </w:rPr>
              <w:t>date.</w:t>
            </w:r>
            <w:r w:rsidR="005344B5">
              <w:rPr>
                <w:rFonts w:cs="Mangal Pro"/>
                <w:sz w:val="24"/>
                <w:szCs w:val="24"/>
              </w:rPr>
              <w:t xml:space="preserve">  </w:t>
            </w:r>
            <w:r>
              <w:rPr>
                <w:rFonts w:cs="Mangal Pro"/>
                <w:sz w:val="24"/>
                <w:szCs w:val="24"/>
              </w:rPr>
              <w:t xml:space="preserve">Cllr Flood </w:t>
            </w:r>
            <w:r w:rsidR="005344B5">
              <w:rPr>
                <w:rFonts w:cs="Mangal Pro"/>
                <w:sz w:val="24"/>
                <w:szCs w:val="24"/>
              </w:rPr>
              <w:t>will</w:t>
            </w:r>
            <w:r w:rsidR="00CF1019">
              <w:rPr>
                <w:rFonts w:cs="Mangal Pro"/>
                <w:sz w:val="24"/>
                <w:szCs w:val="24"/>
              </w:rPr>
              <w:t xml:space="preserve"> monitor </w:t>
            </w:r>
            <w:r w:rsidR="005344B5">
              <w:rPr>
                <w:rFonts w:cs="Mangal Pro"/>
                <w:sz w:val="24"/>
                <w:szCs w:val="24"/>
              </w:rPr>
              <w:t xml:space="preserve">this application and </w:t>
            </w:r>
            <w:r w:rsidR="00CF1019">
              <w:rPr>
                <w:rFonts w:cs="Mangal Pro"/>
                <w:sz w:val="24"/>
                <w:szCs w:val="24"/>
              </w:rPr>
              <w:t xml:space="preserve">any </w:t>
            </w:r>
            <w:r w:rsidR="005344B5">
              <w:rPr>
                <w:rFonts w:cs="Mangal Pro"/>
                <w:sz w:val="24"/>
                <w:szCs w:val="24"/>
              </w:rPr>
              <w:t>public comments t</w:t>
            </w:r>
            <w:r w:rsidR="00CF1019">
              <w:rPr>
                <w:rFonts w:cs="Mangal Pro"/>
                <w:sz w:val="24"/>
                <w:szCs w:val="24"/>
              </w:rPr>
              <w:t>hroughout.</w:t>
            </w:r>
            <w:r w:rsidR="005344B5">
              <w:rPr>
                <w:rFonts w:cs="Mangal Pro"/>
                <w:sz w:val="24"/>
                <w:szCs w:val="24"/>
              </w:rPr>
              <w:t xml:space="preserve">  </w:t>
            </w:r>
            <w:r w:rsidR="00CF1019">
              <w:rPr>
                <w:rFonts w:cs="Mangal Pro"/>
                <w:sz w:val="24"/>
                <w:szCs w:val="24"/>
              </w:rPr>
              <w:t>The Parish Council will submit their response to the application by 27</w:t>
            </w:r>
            <w:r w:rsidR="00CF1019" w:rsidRPr="00CF1019">
              <w:rPr>
                <w:rFonts w:cs="Mangal Pro"/>
                <w:sz w:val="24"/>
                <w:szCs w:val="24"/>
                <w:vertAlign w:val="superscript"/>
              </w:rPr>
              <w:t>th</w:t>
            </w:r>
            <w:r w:rsidR="00CF1019">
              <w:rPr>
                <w:rFonts w:cs="Mangal Pro"/>
                <w:sz w:val="24"/>
                <w:szCs w:val="24"/>
              </w:rPr>
              <w:t xml:space="preserve"> February</w:t>
            </w:r>
            <w:r w:rsidR="00AD500F">
              <w:rPr>
                <w:rFonts w:cs="Mangal Pro"/>
                <w:sz w:val="24"/>
                <w:szCs w:val="24"/>
              </w:rPr>
              <w:t>.</w:t>
            </w:r>
          </w:p>
          <w:p w14:paraId="557C4DF9" w14:textId="77777777" w:rsidR="007650EB" w:rsidRDefault="007650EB" w:rsidP="007650EB">
            <w:pPr>
              <w:rPr>
                <w:rFonts w:cs="Mangal Pro"/>
                <w:sz w:val="24"/>
                <w:szCs w:val="24"/>
              </w:rPr>
            </w:pPr>
            <w:r>
              <w:rPr>
                <w:rFonts w:cs="Mangal Pro"/>
                <w:sz w:val="24"/>
                <w:szCs w:val="24"/>
              </w:rPr>
              <w:t>Updates on Previous Applications to note:-</w:t>
            </w:r>
          </w:p>
          <w:p w14:paraId="6D9A2351" w14:textId="77777777" w:rsidR="007650EB" w:rsidRDefault="007650EB" w:rsidP="007650EB">
            <w:pPr>
              <w:pStyle w:val="ListParagraph"/>
              <w:numPr>
                <w:ilvl w:val="0"/>
                <w:numId w:val="8"/>
              </w:numPr>
              <w:rPr>
                <w:rFonts w:cs="Mangal Pro"/>
                <w:sz w:val="24"/>
                <w:szCs w:val="24"/>
              </w:rPr>
            </w:pPr>
            <w:r>
              <w:rPr>
                <w:rFonts w:cs="Mangal Pro"/>
                <w:sz w:val="24"/>
                <w:szCs w:val="24"/>
              </w:rPr>
              <w:t>25/02890/FULLN – demolition of single garage, erection of double garage – Vine Cottage, Chapel Lane – not yet decided</w:t>
            </w:r>
          </w:p>
          <w:p w14:paraId="3129C72A" w14:textId="77777777" w:rsidR="007650EB" w:rsidRDefault="007650EB" w:rsidP="007650EB">
            <w:pPr>
              <w:pStyle w:val="ListParagraph"/>
              <w:numPr>
                <w:ilvl w:val="0"/>
                <w:numId w:val="8"/>
              </w:numPr>
              <w:rPr>
                <w:rFonts w:cs="Mangal Pro"/>
                <w:sz w:val="24"/>
                <w:szCs w:val="24"/>
              </w:rPr>
            </w:pPr>
            <w:r>
              <w:rPr>
                <w:rFonts w:cs="Mangal Pro"/>
                <w:sz w:val="24"/>
                <w:szCs w:val="24"/>
              </w:rPr>
              <w:t>25/02598/FULLN – single storey side &amp; rear extension – Stokes House, 9 Hawthorne Close – permission granted</w:t>
            </w:r>
          </w:p>
          <w:p w14:paraId="4F772A78" w14:textId="5CC82937" w:rsidR="007650EB" w:rsidRPr="007650EB" w:rsidRDefault="007650EB" w:rsidP="007650EB">
            <w:pPr>
              <w:pStyle w:val="ListParagraph"/>
              <w:numPr>
                <w:ilvl w:val="0"/>
                <w:numId w:val="8"/>
              </w:numPr>
              <w:rPr>
                <w:rFonts w:cs="Mangal Pro"/>
                <w:sz w:val="24"/>
                <w:szCs w:val="24"/>
              </w:rPr>
            </w:pPr>
            <w:r>
              <w:rPr>
                <w:rFonts w:cs="Mangal Pro"/>
                <w:sz w:val="24"/>
                <w:szCs w:val="24"/>
              </w:rPr>
              <w:t>25/02706/TREEN – sorbus reduce heigh by up to 3m and sides by 2m – 3 Manor Farm Cottages, Church Lane – permission granted</w:t>
            </w:r>
          </w:p>
        </w:tc>
      </w:tr>
      <w:tr w:rsidR="005D2E60" w14:paraId="3CBB25EA" w14:textId="77777777" w:rsidTr="00CF1019">
        <w:tc>
          <w:tcPr>
            <w:tcW w:w="846" w:type="dxa"/>
          </w:tcPr>
          <w:p w14:paraId="6397E6B0" w14:textId="48AAB790" w:rsidR="005D2E60" w:rsidRDefault="00F36A2F" w:rsidP="00DD4648">
            <w:pPr>
              <w:contextualSpacing/>
              <w:jc w:val="center"/>
              <w:rPr>
                <w:rFonts w:cs="Mangal Pro"/>
                <w:sz w:val="24"/>
                <w:szCs w:val="24"/>
              </w:rPr>
            </w:pPr>
            <w:r>
              <w:rPr>
                <w:rFonts w:cs="Mangal Pro"/>
                <w:sz w:val="24"/>
                <w:szCs w:val="24"/>
              </w:rPr>
              <w:t>012/26</w:t>
            </w:r>
          </w:p>
        </w:tc>
        <w:tc>
          <w:tcPr>
            <w:tcW w:w="9610" w:type="dxa"/>
          </w:tcPr>
          <w:p w14:paraId="0023D642" w14:textId="18D067BC" w:rsidR="0098575B" w:rsidRDefault="005D2E60" w:rsidP="00654459">
            <w:pPr>
              <w:contextualSpacing/>
              <w:rPr>
                <w:rFonts w:cs="Mangal Pro"/>
                <w:sz w:val="24"/>
                <w:szCs w:val="24"/>
              </w:rPr>
            </w:pPr>
            <w:r>
              <w:rPr>
                <w:rFonts w:cs="Mangal Pro"/>
                <w:sz w:val="24"/>
                <w:szCs w:val="24"/>
              </w:rPr>
              <w:t>To receive an update on the Locke Close Play Area</w:t>
            </w:r>
          </w:p>
          <w:p w14:paraId="5579CD05" w14:textId="7479C40E" w:rsidR="00004447" w:rsidRDefault="007C6C81" w:rsidP="00654459">
            <w:pPr>
              <w:contextualSpacing/>
              <w:rPr>
                <w:rFonts w:cs="Mangal Pro"/>
                <w:sz w:val="24"/>
                <w:szCs w:val="24"/>
              </w:rPr>
            </w:pPr>
            <w:r>
              <w:rPr>
                <w:rFonts w:cs="Mangal Pro"/>
                <w:sz w:val="24"/>
                <w:szCs w:val="24"/>
              </w:rPr>
              <w:t xml:space="preserve">Cllr Wingfield </w:t>
            </w:r>
            <w:r w:rsidR="00DA1DD8">
              <w:rPr>
                <w:rFonts w:cs="Mangal Pro"/>
                <w:sz w:val="24"/>
                <w:szCs w:val="24"/>
              </w:rPr>
              <w:t xml:space="preserve">reported that </w:t>
            </w:r>
            <w:r w:rsidR="00736459">
              <w:rPr>
                <w:rFonts w:cs="Mangal Pro"/>
                <w:sz w:val="24"/>
                <w:szCs w:val="24"/>
              </w:rPr>
              <w:t xml:space="preserve">4 volunteers </w:t>
            </w:r>
            <w:r w:rsidR="00DA1DD8">
              <w:rPr>
                <w:rFonts w:cs="Mangal Pro"/>
                <w:sz w:val="24"/>
                <w:szCs w:val="24"/>
              </w:rPr>
              <w:t xml:space="preserve">are now formally trained to </w:t>
            </w:r>
            <w:r w:rsidR="00736459">
              <w:rPr>
                <w:rFonts w:cs="Mangal Pro"/>
                <w:sz w:val="24"/>
                <w:szCs w:val="24"/>
              </w:rPr>
              <w:t>routinely inspect</w:t>
            </w:r>
            <w:r w:rsidR="002A3DFB">
              <w:rPr>
                <w:rFonts w:cs="Mangal Pro"/>
                <w:sz w:val="24"/>
                <w:szCs w:val="24"/>
              </w:rPr>
              <w:t xml:space="preserve"> the equipment and this is taking place on a weekly basis.  </w:t>
            </w:r>
            <w:r w:rsidR="00DA1DD8">
              <w:rPr>
                <w:rFonts w:cs="Mangal Pro"/>
                <w:sz w:val="24"/>
                <w:szCs w:val="24"/>
              </w:rPr>
              <w:t>The latest</w:t>
            </w:r>
            <w:r w:rsidR="002A3DFB">
              <w:rPr>
                <w:rFonts w:cs="Mangal Pro"/>
                <w:sz w:val="24"/>
                <w:szCs w:val="24"/>
              </w:rPr>
              <w:t xml:space="preserve"> </w:t>
            </w:r>
            <w:r w:rsidR="00736459">
              <w:rPr>
                <w:rFonts w:cs="Mangal Pro"/>
                <w:sz w:val="24"/>
                <w:szCs w:val="24"/>
              </w:rPr>
              <w:t xml:space="preserve">quarterly inspection </w:t>
            </w:r>
            <w:r w:rsidR="002A3DFB">
              <w:rPr>
                <w:rFonts w:cs="Mangal Pro"/>
                <w:sz w:val="24"/>
                <w:szCs w:val="24"/>
              </w:rPr>
              <w:t xml:space="preserve">took place on </w:t>
            </w:r>
            <w:r w:rsidR="00736459">
              <w:rPr>
                <w:rFonts w:cs="Mangal Pro"/>
                <w:sz w:val="24"/>
                <w:szCs w:val="24"/>
              </w:rPr>
              <w:t xml:space="preserve">5 January </w:t>
            </w:r>
            <w:r w:rsidR="002A3DFB">
              <w:rPr>
                <w:rFonts w:cs="Mangal Pro"/>
                <w:sz w:val="24"/>
                <w:szCs w:val="24"/>
              </w:rPr>
              <w:t xml:space="preserve">with no issues to report.  The </w:t>
            </w:r>
            <w:r w:rsidR="00736459">
              <w:rPr>
                <w:rFonts w:cs="Mangal Pro"/>
                <w:sz w:val="24"/>
                <w:szCs w:val="24"/>
              </w:rPr>
              <w:t xml:space="preserve">gate </w:t>
            </w:r>
            <w:r w:rsidR="002A3DFB">
              <w:rPr>
                <w:rFonts w:cs="Mangal Pro"/>
                <w:sz w:val="24"/>
                <w:szCs w:val="24"/>
              </w:rPr>
              <w:t xml:space="preserve">has recently been </w:t>
            </w:r>
            <w:r w:rsidR="00736459">
              <w:rPr>
                <w:rFonts w:cs="Mangal Pro"/>
                <w:sz w:val="24"/>
                <w:szCs w:val="24"/>
              </w:rPr>
              <w:t xml:space="preserve">repaired.  </w:t>
            </w:r>
            <w:r w:rsidR="00DA1DD8">
              <w:rPr>
                <w:rFonts w:cs="Mangal Pro"/>
                <w:sz w:val="24"/>
                <w:szCs w:val="24"/>
              </w:rPr>
              <w:t>A p</w:t>
            </w:r>
            <w:r w:rsidR="00736459">
              <w:rPr>
                <w:rFonts w:cs="Mangal Pro"/>
                <w:sz w:val="24"/>
                <w:szCs w:val="24"/>
              </w:rPr>
              <w:t xml:space="preserve">adlock </w:t>
            </w:r>
            <w:r w:rsidR="00DA1DD8">
              <w:rPr>
                <w:rFonts w:cs="Mangal Pro"/>
                <w:sz w:val="24"/>
                <w:szCs w:val="24"/>
              </w:rPr>
              <w:t xml:space="preserve">is </w:t>
            </w:r>
            <w:r w:rsidR="00736459">
              <w:rPr>
                <w:rFonts w:cs="Mangal Pro"/>
                <w:sz w:val="24"/>
                <w:szCs w:val="24"/>
              </w:rPr>
              <w:t>required for maintenance gate</w:t>
            </w:r>
            <w:r w:rsidR="002A3DFB">
              <w:rPr>
                <w:rFonts w:cs="Mangal Pro"/>
                <w:sz w:val="24"/>
                <w:szCs w:val="24"/>
              </w:rPr>
              <w:t xml:space="preserve"> – </w:t>
            </w:r>
            <w:r w:rsidR="00DA1DD8" w:rsidRPr="00DA1DD8">
              <w:rPr>
                <w:rFonts w:cs="Mangal Pro"/>
                <w:b/>
                <w:bCs/>
                <w:sz w:val="24"/>
                <w:szCs w:val="24"/>
              </w:rPr>
              <w:t xml:space="preserve">ACTION:  </w:t>
            </w:r>
            <w:r>
              <w:rPr>
                <w:rFonts w:cs="Mangal Pro"/>
                <w:b/>
                <w:bCs/>
                <w:sz w:val="24"/>
                <w:szCs w:val="24"/>
              </w:rPr>
              <w:t xml:space="preserve">Cllr Wingfield </w:t>
            </w:r>
            <w:r w:rsidR="002A3DFB" w:rsidRPr="00DA1DD8">
              <w:rPr>
                <w:rFonts w:cs="Mangal Pro"/>
                <w:b/>
                <w:bCs/>
                <w:sz w:val="24"/>
                <w:szCs w:val="24"/>
              </w:rPr>
              <w:t>to arrange</w:t>
            </w:r>
            <w:r w:rsidR="002A3DFB">
              <w:rPr>
                <w:rFonts w:cs="Mangal Pro"/>
                <w:sz w:val="24"/>
                <w:szCs w:val="24"/>
              </w:rPr>
              <w:t>.</w:t>
            </w:r>
            <w:r w:rsidR="00736459">
              <w:rPr>
                <w:rFonts w:cs="Mangal Pro"/>
                <w:sz w:val="24"/>
                <w:szCs w:val="24"/>
              </w:rPr>
              <w:t xml:space="preserve">  TVBC </w:t>
            </w:r>
            <w:r w:rsidR="002A3DFB">
              <w:rPr>
                <w:rFonts w:cs="Mangal Pro"/>
                <w:sz w:val="24"/>
                <w:szCs w:val="24"/>
              </w:rPr>
              <w:t xml:space="preserve">have given </w:t>
            </w:r>
            <w:r w:rsidR="00736459">
              <w:rPr>
                <w:rFonts w:cs="Mangal Pro"/>
                <w:sz w:val="24"/>
                <w:szCs w:val="24"/>
              </w:rPr>
              <w:t>permission</w:t>
            </w:r>
            <w:r w:rsidR="00DA1DD8">
              <w:rPr>
                <w:rFonts w:cs="Mangal Pro"/>
                <w:sz w:val="24"/>
                <w:szCs w:val="24"/>
              </w:rPr>
              <w:t xml:space="preserve">, subject to some conditions, for a </w:t>
            </w:r>
            <w:r w:rsidR="00736459">
              <w:rPr>
                <w:rFonts w:cs="Mangal Pro"/>
                <w:sz w:val="24"/>
                <w:szCs w:val="24"/>
              </w:rPr>
              <w:t xml:space="preserve">memorial bench in playground.  </w:t>
            </w:r>
            <w:r>
              <w:rPr>
                <w:rFonts w:cs="Mangal Pro"/>
                <w:sz w:val="24"/>
                <w:szCs w:val="24"/>
              </w:rPr>
              <w:t>Cllr Wingfield</w:t>
            </w:r>
            <w:r w:rsidR="00736459">
              <w:rPr>
                <w:rFonts w:cs="Mangal Pro"/>
                <w:sz w:val="24"/>
                <w:szCs w:val="24"/>
              </w:rPr>
              <w:t xml:space="preserve"> proposed </w:t>
            </w:r>
            <w:r>
              <w:rPr>
                <w:rFonts w:cs="Mangal Pro"/>
                <w:sz w:val="24"/>
                <w:szCs w:val="24"/>
              </w:rPr>
              <w:t xml:space="preserve">council </w:t>
            </w:r>
            <w:r w:rsidR="00736459">
              <w:rPr>
                <w:rFonts w:cs="Mangal Pro"/>
                <w:sz w:val="24"/>
                <w:szCs w:val="24"/>
              </w:rPr>
              <w:t>agree to th</w:t>
            </w:r>
            <w:r w:rsidR="00DA1DD8">
              <w:rPr>
                <w:rFonts w:cs="Mangal Pro"/>
                <w:sz w:val="24"/>
                <w:szCs w:val="24"/>
              </w:rPr>
              <w:t xml:space="preserve">e conditions - </w:t>
            </w:r>
            <w:r w:rsidR="00736459">
              <w:rPr>
                <w:rFonts w:cs="Mangal Pro"/>
                <w:sz w:val="24"/>
                <w:szCs w:val="24"/>
              </w:rPr>
              <w:t xml:space="preserve">all </w:t>
            </w:r>
            <w:r w:rsidR="00DA1DD8">
              <w:rPr>
                <w:rFonts w:cs="Mangal Pro"/>
                <w:sz w:val="24"/>
                <w:szCs w:val="24"/>
              </w:rPr>
              <w:t xml:space="preserve">councillors </w:t>
            </w:r>
            <w:r w:rsidR="00736459">
              <w:rPr>
                <w:rFonts w:cs="Mangal Pro"/>
                <w:sz w:val="24"/>
                <w:szCs w:val="24"/>
              </w:rPr>
              <w:t xml:space="preserve">agreed.  </w:t>
            </w:r>
            <w:r w:rsidR="00DA1DD8" w:rsidRPr="00DA1DD8">
              <w:rPr>
                <w:rFonts w:cs="Mangal Pro"/>
                <w:b/>
                <w:bCs/>
                <w:sz w:val="24"/>
                <w:szCs w:val="24"/>
              </w:rPr>
              <w:t xml:space="preserve">ACTION:  </w:t>
            </w:r>
            <w:r>
              <w:rPr>
                <w:rFonts w:cs="Mangal Pro"/>
                <w:b/>
                <w:bCs/>
                <w:sz w:val="24"/>
                <w:szCs w:val="24"/>
              </w:rPr>
              <w:lastRenderedPageBreak/>
              <w:t xml:space="preserve">Clerk </w:t>
            </w:r>
            <w:r w:rsidR="00AF54D0" w:rsidRPr="00DA1DD8">
              <w:rPr>
                <w:rFonts w:cs="Mangal Pro"/>
                <w:b/>
                <w:bCs/>
                <w:sz w:val="24"/>
                <w:szCs w:val="24"/>
              </w:rPr>
              <w:t>to return agreement to TVBC</w:t>
            </w:r>
            <w:r w:rsidR="00DA1DD8">
              <w:rPr>
                <w:rFonts w:cs="Mangal Pro"/>
                <w:b/>
                <w:bCs/>
                <w:sz w:val="24"/>
                <w:szCs w:val="24"/>
              </w:rPr>
              <w:t xml:space="preserve"> &amp; </w:t>
            </w:r>
            <w:r>
              <w:rPr>
                <w:rFonts w:cs="Mangal Pro"/>
                <w:b/>
                <w:bCs/>
                <w:sz w:val="24"/>
                <w:szCs w:val="24"/>
              </w:rPr>
              <w:t>Cllr Wingfield</w:t>
            </w:r>
            <w:r w:rsidR="00DA1DD8">
              <w:rPr>
                <w:rFonts w:cs="Mangal Pro"/>
                <w:b/>
                <w:bCs/>
                <w:sz w:val="24"/>
                <w:szCs w:val="24"/>
              </w:rPr>
              <w:t xml:space="preserve"> to update parishioner who had made the request for the memorial bench </w:t>
            </w:r>
            <w:r w:rsidR="00173C49">
              <w:rPr>
                <w:rFonts w:cs="Mangal Pro"/>
                <w:b/>
                <w:bCs/>
                <w:sz w:val="24"/>
                <w:szCs w:val="24"/>
              </w:rPr>
              <w:t xml:space="preserve">in </w:t>
            </w:r>
            <w:r w:rsidR="00DA1DD8">
              <w:rPr>
                <w:rFonts w:cs="Mangal Pro"/>
                <w:b/>
                <w:bCs/>
                <w:sz w:val="24"/>
                <w:szCs w:val="24"/>
              </w:rPr>
              <w:t>the play area.</w:t>
            </w:r>
          </w:p>
        </w:tc>
      </w:tr>
      <w:tr w:rsidR="00F36A2F" w14:paraId="53621BE3" w14:textId="77777777" w:rsidTr="00CF1019">
        <w:tc>
          <w:tcPr>
            <w:tcW w:w="846" w:type="dxa"/>
          </w:tcPr>
          <w:p w14:paraId="336291D1" w14:textId="37F8DFE2" w:rsidR="00F36A2F" w:rsidRDefault="00F36A2F" w:rsidP="00DD4648">
            <w:pPr>
              <w:contextualSpacing/>
              <w:jc w:val="center"/>
              <w:rPr>
                <w:rFonts w:cs="Mangal Pro"/>
                <w:sz w:val="24"/>
                <w:szCs w:val="24"/>
              </w:rPr>
            </w:pPr>
            <w:r>
              <w:rPr>
                <w:rFonts w:cs="Mangal Pro"/>
                <w:sz w:val="24"/>
                <w:szCs w:val="24"/>
              </w:rPr>
              <w:lastRenderedPageBreak/>
              <w:t>013/26</w:t>
            </w:r>
          </w:p>
        </w:tc>
        <w:tc>
          <w:tcPr>
            <w:tcW w:w="9610" w:type="dxa"/>
          </w:tcPr>
          <w:p w14:paraId="304B0783" w14:textId="477D0B52" w:rsidR="00736459" w:rsidRDefault="00F36A2F" w:rsidP="00654459">
            <w:pPr>
              <w:contextualSpacing/>
              <w:rPr>
                <w:rFonts w:cs="Mangal Pro"/>
                <w:sz w:val="24"/>
                <w:szCs w:val="24"/>
              </w:rPr>
            </w:pPr>
            <w:r>
              <w:rPr>
                <w:rFonts w:cs="Mangal Pro"/>
                <w:sz w:val="24"/>
                <w:szCs w:val="24"/>
              </w:rPr>
              <w:t>T</w:t>
            </w:r>
            <w:r w:rsidR="005F0184">
              <w:rPr>
                <w:rFonts w:cs="Mangal Pro"/>
                <w:sz w:val="24"/>
                <w:szCs w:val="24"/>
              </w:rPr>
              <w:t xml:space="preserve">o </w:t>
            </w:r>
            <w:r>
              <w:rPr>
                <w:rFonts w:cs="Mangal Pro"/>
                <w:sz w:val="24"/>
                <w:szCs w:val="24"/>
              </w:rPr>
              <w:t>receive an update on the Neighbourhood Development Plan (NDP)</w:t>
            </w:r>
          </w:p>
          <w:p w14:paraId="6780CDC0" w14:textId="0F0637F3" w:rsidR="00736459" w:rsidRDefault="006D2F65" w:rsidP="00654459">
            <w:pPr>
              <w:contextualSpacing/>
              <w:rPr>
                <w:rFonts w:cs="Mangal Pro"/>
                <w:sz w:val="24"/>
                <w:szCs w:val="24"/>
              </w:rPr>
            </w:pPr>
            <w:r>
              <w:rPr>
                <w:rFonts w:cs="Mangal Pro"/>
                <w:sz w:val="24"/>
                <w:szCs w:val="24"/>
              </w:rPr>
              <w:t xml:space="preserve">Jane Lynch reported that the </w:t>
            </w:r>
            <w:proofErr w:type="spellStart"/>
            <w:r w:rsidR="00736459">
              <w:rPr>
                <w:rFonts w:cs="Mangal Pro"/>
                <w:sz w:val="24"/>
                <w:szCs w:val="24"/>
              </w:rPr>
              <w:t>Neighbourhod</w:t>
            </w:r>
            <w:proofErr w:type="spellEnd"/>
            <w:r w:rsidR="00736459">
              <w:rPr>
                <w:rFonts w:cs="Mangal Pro"/>
                <w:sz w:val="24"/>
                <w:szCs w:val="24"/>
              </w:rPr>
              <w:t xml:space="preserve"> </w:t>
            </w:r>
            <w:r>
              <w:rPr>
                <w:rFonts w:cs="Mangal Pro"/>
                <w:sz w:val="24"/>
                <w:szCs w:val="24"/>
              </w:rPr>
              <w:t xml:space="preserve">Development </w:t>
            </w:r>
            <w:r w:rsidR="00736459">
              <w:rPr>
                <w:rFonts w:cs="Mangal Pro"/>
                <w:sz w:val="24"/>
                <w:szCs w:val="24"/>
              </w:rPr>
              <w:t xml:space="preserve">Plan Steering Group </w:t>
            </w:r>
            <w:r w:rsidR="00DA1DD8">
              <w:rPr>
                <w:rFonts w:cs="Mangal Pro"/>
                <w:sz w:val="24"/>
                <w:szCs w:val="24"/>
              </w:rPr>
              <w:t xml:space="preserve">are due to meet with the Palestine &amp; </w:t>
            </w:r>
            <w:proofErr w:type="spellStart"/>
            <w:r w:rsidR="00DA1DD8">
              <w:rPr>
                <w:rFonts w:cs="Mangal Pro"/>
                <w:sz w:val="24"/>
                <w:szCs w:val="24"/>
              </w:rPr>
              <w:t>Grateley</w:t>
            </w:r>
            <w:proofErr w:type="spellEnd"/>
            <w:r w:rsidR="00DA1DD8">
              <w:rPr>
                <w:rFonts w:cs="Mangal Pro"/>
                <w:sz w:val="24"/>
                <w:szCs w:val="24"/>
              </w:rPr>
              <w:t xml:space="preserve"> Railway Station Future</w:t>
            </w:r>
            <w:r>
              <w:rPr>
                <w:rFonts w:cs="Mangal Pro"/>
                <w:sz w:val="24"/>
                <w:szCs w:val="24"/>
              </w:rPr>
              <w:t>s</w:t>
            </w:r>
            <w:r w:rsidR="00DA1DD8">
              <w:rPr>
                <w:rFonts w:cs="Mangal Pro"/>
                <w:sz w:val="24"/>
                <w:szCs w:val="24"/>
              </w:rPr>
              <w:t xml:space="preserve"> Steering Group on 10 February to discuss how they may be able to work together to address the concerns and objections of residents re the proposed </w:t>
            </w:r>
            <w:r w:rsidR="00736459">
              <w:rPr>
                <w:rFonts w:cs="Mangal Pro"/>
                <w:sz w:val="24"/>
                <w:szCs w:val="24"/>
              </w:rPr>
              <w:t xml:space="preserve">80 dwellings on Streetway Road.  </w:t>
            </w:r>
            <w:r w:rsidR="00DA1DD8">
              <w:rPr>
                <w:rFonts w:cs="Mangal Pro"/>
                <w:sz w:val="24"/>
                <w:szCs w:val="24"/>
              </w:rPr>
              <w:t xml:space="preserve">This meeting will be facilitated by Plan-Et consultants and it is hoped a way forward can be </w:t>
            </w:r>
            <w:r>
              <w:rPr>
                <w:rFonts w:cs="Mangal Pro"/>
                <w:sz w:val="24"/>
                <w:szCs w:val="24"/>
              </w:rPr>
              <w:t>found that is acceptable to both groups.  Update will be provided at next Parish Council meeting.</w:t>
            </w:r>
          </w:p>
        </w:tc>
      </w:tr>
      <w:tr w:rsidR="005D2E60" w14:paraId="0D7DFEED" w14:textId="77777777" w:rsidTr="00CF1019">
        <w:tc>
          <w:tcPr>
            <w:tcW w:w="846" w:type="dxa"/>
          </w:tcPr>
          <w:p w14:paraId="19D4E0E6" w14:textId="78B3FEFB" w:rsidR="005D2E60" w:rsidRDefault="00F36A2F" w:rsidP="00DD4648">
            <w:pPr>
              <w:contextualSpacing/>
              <w:jc w:val="center"/>
              <w:rPr>
                <w:rFonts w:cs="Mangal Pro"/>
                <w:sz w:val="24"/>
                <w:szCs w:val="24"/>
              </w:rPr>
            </w:pPr>
            <w:r>
              <w:rPr>
                <w:rFonts w:cs="Mangal Pro"/>
                <w:sz w:val="24"/>
                <w:szCs w:val="24"/>
              </w:rPr>
              <w:t>014/26</w:t>
            </w:r>
          </w:p>
        </w:tc>
        <w:tc>
          <w:tcPr>
            <w:tcW w:w="9610" w:type="dxa"/>
          </w:tcPr>
          <w:p w14:paraId="7E86DDB2" w14:textId="3ECF20C7" w:rsidR="00D7787F" w:rsidRDefault="005D2E60" w:rsidP="00654459">
            <w:pPr>
              <w:contextualSpacing/>
              <w:rPr>
                <w:rFonts w:cs="Mangal Pro"/>
                <w:sz w:val="24"/>
                <w:szCs w:val="24"/>
              </w:rPr>
            </w:pPr>
            <w:r>
              <w:rPr>
                <w:rFonts w:cs="Mangal Pro"/>
                <w:sz w:val="24"/>
                <w:szCs w:val="24"/>
              </w:rPr>
              <w:t xml:space="preserve">To receive an update </w:t>
            </w:r>
            <w:r w:rsidR="009B2567">
              <w:rPr>
                <w:rFonts w:cs="Mangal Pro"/>
                <w:sz w:val="24"/>
                <w:szCs w:val="24"/>
              </w:rPr>
              <w:t>from</w:t>
            </w:r>
            <w:r>
              <w:rPr>
                <w:rFonts w:cs="Mangal Pro"/>
                <w:sz w:val="24"/>
                <w:szCs w:val="24"/>
              </w:rPr>
              <w:t xml:space="preserve"> the Highways Committee</w:t>
            </w:r>
            <w:r w:rsidR="00E331B7">
              <w:rPr>
                <w:rFonts w:cs="Mangal Pro"/>
                <w:sz w:val="24"/>
                <w:szCs w:val="24"/>
              </w:rPr>
              <w:t>:-</w:t>
            </w:r>
          </w:p>
          <w:p w14:paraId="2596F524" w14:textId="771E1E7F" w:rsidR="00D7787F" w:rsidRDefault="00D7787F" w:rsidP="00654459">
            <w:pPr>
              <w:contextualSpacing/>
              <w:rPr>
                <w:rFonts w:cs="Mangal Pro"/>
                <w:sz w:val="24"/>
                <w:szCs w:val="24"/>
              </w:rPr>
            </w:pPr>
            <w:r>
              <w:rPr>
                <w:rFonts w:cs="Mangal Pro"/>
                <w:sz w:val="24"/>
                <w:szCs w:val="24"/>
              </w:rPr>
              <w:t xml:space="preserve">Richard </w:t>
            </w:r>
            <w:r w:rsidR="006D2F65">
              <w:rPr>
                <w:rFonts w:cs="Mangal Pro"/>
                <w:sz w:val="24"/>
                <w:szCs w:val="24"/>
              </w:rPr>
              <w:t xml:space="preserve">Gregory </w:t>
            </w:r>
            <w:r>
              <w:rPr>
                <w:rFonts w:cs="Mangal Pro"/>
                <w:sz w:val="24"/>
                <w:szCs w:val="24"/>
              </w:rPr>
              <w:t xml:space="preserve">provided </w:t>
            </w:r>
            <w:r w:rsidR="006D2F65">
              <w:rPr>
                <w:rFonts w:cs="Mangal Pro"/>
                <w:sz w:val="24"/>
                <w:szCs w:val="24"/>
              </w:rPr>
              <w:t xml:space="preserve">an </w:t>
            </w:r>
            <w:r>
              <w:rPr>
                <w:rFonts w:cs="Mangal Pro"/>
                <w:sz w:val="24"/>
                <w:szCs w:val="24"/>
              </w:rPr>
              <w:t>update</w:t>
            </w:r>
            <w:r w:rsidR="006D2F65">
              <w:rPr>
                <w:rFonts w:cs="Mangal Pro"/>
                <w:sz w:val="24"/>
                <w:szCs w:val="24"/>
              </w:rPr>
              <w:t xml:space="preserve"> from the Highways Committee:-</w:t>
            </w:r>
          </w:p>
          <w:p w14:paraId="58AD5453" w14:textId="08599BC2" w:rsidR="006D2F65" w:rsidRPr="006D2F65" w:rsidRDefault="006D2F65" w:rsidP="006D2F65">
            <w:pPr>
              <w:pStyle w:val="ListParagraph"/>
              <w:numPr>
                <w:ilvl w:val="0"/>
                <w:numId w:val="9"/>
              </w:numPr>
              <w:rPr>
                <w:rFonts w:cs="Mangal Pro"/>
                <w:sz w:val="24"/>
                <w:szCs w:val="24"/>
              </w:rPr>
            </w:pPr>
            <w:proofErr w:type="spellStart"/>
            <w:r>
              <w:rPr>
                <w:rFonts w:cs="Mangal Pro"/>
                <w:sz w:val="24"/>
                <w:szCs w:val="24"/>
              </w:rPr>
              <w:t>Speedwatch</w:t>
            </w:r>
            <w:proofErr w:type="spellEnd"/>
            <w:r>
              <w:rPr>
                <w:rFonts w:cs="Mangal Pro"/>
                <w:sz w:val="24"/>
                <w:szCs w:val="24"/>
              </w:rPr>
              <w:t xml:space="preserve"> – application for funding for new equipment has been submitted – decision expected by the end of February with a view to purchasing kit and commencing roadside sessions during March.  If bid for funding is unsuccessful the Wallop kit will be utilised.  Of the 11 volunteers, 7 have now completed training and registration.  Two locations in </w:t>
            </w:r>
            <w:proofErr w:type="spellStart"/>
            <w:r>
              <w:rPr>
                <w:rFonts w:cs="Mangal Pro"/>
                <w:sz w:val="24"/>
                <w:szCs w:val="24"/>
              </w:rPr>
              <w:t>Monxton</w:t>
            </w:r>
            <w:proofErr w:type="spellEnd"/>
            <w:r>
              <w:rPr>
                <w:rFonts w:cs="Mangal Pro"/>
                <w:sz w:val="24"/>
                <w:szCs w:val="24"/>
              </w:rPr>
              <w:t xml:space="preserve"> Road have </w:t>
            </w:r>
            <w:r w:rsidR="003C79B3">
              <w:rPr>
                <w:rFonts w:cs="Mangal Pro"/>
                <w:sz w:val="24"/>
                <w:szCs w:val="24"/>
              </w:rPr>
              <w:t xml:space="preserve">already </w:t>
            </w:r>
            <w:r>
              <w:rPr>
                <w:rFonts w:cs="Mangal Pro"/>
                <w:sz w:val="24"/>
                <w:szCs w:val="24"/>
              </w:rPr>
              <w:t xml:space="preserve">been approved by Hampshire Constabulary and five others identified </w:t>
            </w:r>
            <w:r w:rsidR="003C79B3">
              <w:rPr>
                <w:rFonts w:cs="Mangal Pro"/>
                <w:sz w:val="24"/>
                <w:szCs w:val="24"/>
              </w:rPr>
              <w:t xml:space="preserve">in Station Road, Wallop Road and </w:t>
            </w:r>
            <w:proofErr w:type="spellStart"/>
            <w:r w:rsidR="003C79B3">
              <w:rPr>
                <w:rFonts w:cs="Mangal Pro"/>
                <w:sz w:val="24"/>
                <w:szCs w:val="24"/>
              </w:rPr>
              <w:t>Cholderton</w:t>
            </w:r>
            <w:proofErr w:type="spellEnd"/>
            <w:r w:rsidR="003C79B3">
              <w:rPr>
                <w:rFonts w:cs="Mangal Pro"/>
                <w:sz w:val="24"/>
                <w:szCs w:val="24"/>
              </w:rPr>
              <w:t xml:space="preserve"> Road which will be submitted to Hampshire Constabulary for approval.</w:t>
            </w:r>
          </w:p>
          <w:p w14:paraId="373163A8" w14:textId="5EE4690A" w:rsidR="00D7787F" w:rsidRPr="003C79B3" w:rsidRDefault="003C79B3" w:rsidP="003C79B3">
            <w:pPr>
              <w:pStyle w:val="ListParagraph"/>
              <w:numPr>
                <w:ilvl w:val="0"/>
                <w:numId w:val="9"/>
              </w:numPr>
              <w:rPr>
                <w:rFonts w:cs="Mangal Pro"/>
                <w:sz w:val="24"/>
                <w:szCs w:val="24"/>
              </w:rPr>
            </w:pPr>
            <w:r>
              <w:rPr>
                <w:rFonts w:cs="Mangal Pro"/>
                <w:sz w:val="24"/>
                <w:szCs w:val="24"/>
              </w:rPr>
              <w:t xml:space="preserve">Speed Indicator Devices – one SID is currently located on </w:t>
            </w:r>
            <w:proofErr w:type="spellStart"/>
            <w:r>
              <w:rPr>
                <w:rFonts w:cs="Mangal Pro"/>
                <w:sz w:val="24"/>
                <w:szCs w:val="24"/>
              </w:rPr>
              <w:t>Monxton</w:t>
            </w:r>
            <w:proofErr w:type="spellEnd"/>
            <w:r>
              <w:rPr>
                <w:rFonts w:cs="Mangal Pro"/>
                <w:sz w:val="24"/>
                <w:szCs w:val="24"/>
              </w:rPr>
              <w:t xml:space="preserve"> Road.  Locations are being considered for additional SID </w:t>
            </w:r>
            <w:r w:rsidR="009B41C9">
              <w:rPr>
                <w:rFonts w:cs="Mangal Pro"/>
                <w:sz w:val="24"/>
                <w:szCs w:val="24"/>
              </w:rPr>
              <w:t xml:space="preserve">placement </w:t>
            </w:r>
            <w:r>
              <w:rPr>
                <w:rFonts w:cs="Mangal Pro"/>
                <w:sz w:val="24"/>
                <w:szCs w:val="24"/>
              </w:rPr>
              <w:t xml:space="preserve">on Station Road, </w:t>
            </w:r>
            <w:proofErr w:type="spellStart"/>
            <w:r>
              <w:rPr>
                <w:rFonts w:cs="Mangal Pro"/>
                <w:sz w:val="24"/>
                <w:szCs w:val="24"/>
              </w:rPr>
              <w:t>Cholderton</w:t>
            </w:r>
            <w:proofErr w:type="spellEnd"/>
            <w:r>
              <w:rPr>
                <w:rFonts w:cs="Mangal Pro"/>
                <w:sz w:val="24"/>
                <w:szCs w:val="24"/>
              </w:rPr>
              <w:t xml:space="preserve"> Road and Wallop Road.  Work is ongoing to establish the potential cost involved for the deployment of the additional SID </w:t>
            </w:r>
            <w:r w:rsidR="009B41C9">
              <w:rPr>
                <w:rFonts w:cs="Mangal Pro"/>
                <w:sz w:val="24"/>
                <w:szCs w:val="24"/>
              </w:rPr>
              <w:t xml:space="preserve">which will include the approval from HCC on locations, purchase of new posts/extensions for existing posts </w:t>
            </w:r>
            <w:r>
              <w:rPr>
                <w:rFonts w:cs="Mangal Pro"/>
                <w:sz w:val="24"/>
                <w:szCs w:val="24"/>
              </w:rPr>
              <w:t xml:space="preserve">and whether feasible </w:t>
            </w:r>
            <w:r w:rsidR="009B41C9">
              <w:rPr>
                <w:rFonts w:cs="Mangal Pro"/>
                <w:sz w:val="24"/>
                <w:szCs w:val="24"/>
              </w:rPr>
              <w:t xml:space="preserve">for volunteers </w:t>
            </w:r>
            <w:r>
              <w:rPr>
                <w:rFonts w:cs="Mangal Pro"/>
                <w:sz w:val="24"/>
                <w:szCs w:val="24"/>
              </w:rPr>
              <w:t xml:space="preserve">to move </w:t>
            </w:r>
            <w:r w:rsidR="009B41C9">
              <w:rPr>
                <w:rFonts w:cs="Mangal Pro"/>
                <w:sz w:val="24"/>
                <w:szCs w:val="24"/>
              </w:rPr>
              <w:t>equipment</w:t>
            </w:r>
            <w:r>
              <w:rPr>
                <w:rFonts w:cs="Mangal Pro"/>
                <w:sz w:val="24"/>
                <w:szCs w:val="24"/>
              </w:rPr>
              <w:t xml:space="preserve"> from one location to another as per </w:t>
            </w:r>
            <w:r w:rsidR="009B41C9">
              <w:rPr>
                <w:rFonts w:cs="Mangal Pro"/>
                <w:sz w:val="24"/>
                <w:szCs w:val="24"/>
              </w:rPr>
              <w:t xml:space="preserve">recommendations in the </w:t>
            </w:r>
            <w:r>
              <w:rPr>
                <w:rFonts w:cs="Mangal Pro"/>
                <w:sz w:val="24"/>
                <w:szCs w:val="24"/>
              </w:rPr>
              <w:t xml:space="preserve">HCC policy and guidance.  </w:t>
            </w:r>
            <w:r w:rsidR="009B41C9">
              <w:rPr>
                <w:rFonts w:cs="Mangal Pro"/>
                <w:sz w:val="24"/>
                <w:szCs w:val="24"/>
              </w:rPr>
              <w:t xml:space="preserve">A Highways Committee meeting will be arranged asap and an update will be provided at the next full council meeting.  </w:t>
            </w:r>
            <w:r w:rsidR="00173C49">
              <w:rPr>
                <w:rFonts w:cs="Mangal Pro"/>
                <w:sz w:val="24"/>
                <w:szCs w:val="24"/>
              </w:rPr>
              <w:t xml:space="preserve">Clerk </w:t>
            </w:r>
            <w:r w:rsidR="009B41C9">
              <w:rPr>
                <w:rFonts w:cs="Mangal Pro"/>
                <w:sz w:val="24"/>
                <w:szCs w:val="24"/>
              </w:rPr>
              <w:t>advised that S72 licence is now in place.</w:t>
            </w:r>
          </w:p>
          <w:p w14:paraId="6620AA11" w14:textId="77777777" w:rsidR="00DE1551" w:rsidRDefault="00DE1551" w:rsidP="00654459">
            <w:pPr>
              <w:contextualSpacing/>
              <w:rPr>
                <w:rFonts w:cs="Mangal Pro"/>
                <w:sz w:val="24"/>
                <w:szCs w:val="24"/>
              </w:rPr>
            </w:pPr>
          </w:p>
          <w:p w14:paraId="16C48DBB" w14:textId="4BB7DE5E" w:rsidR="00004447" w:rsidRDefault="009B41C9" w:rsidP="000C00AA">
            <w:pPr>
              <w:contextualSpacing/>
              <w:rPr>
                <w:rFonts w:cs="Mangal Pro"/>
                <w:sz w:val="24"/>
                <w:szCs w:val="24"/>
              </w:rPr>
            </w:pPr>
            <w:r>
              <w:rPr>
                <w:rFonts w:cs="Mangal Pro"/>
                <w:sz w:val="24"/>
                <w:szCs w:val="24"/>
              </w:rPr>
              <w:t xml:space="preserve">Cllr Hill </w:t>
            </w:r>
            <w:r w:rsidR="002A3DFB">
              <w:rPr>
                <w:rFonts w:cs="Mangal Pro"/>
                <w:sz w:val="24"/>
                <w:szCs w:val="24"/>
              </w:rPr>
              <w:t xml:space="preserve">reported that the </w:t>
            </w:r>
            <w:r w:rsidR="00DE1551">
              <w:rPr>
                <w:rFonts w:cs="Mangal Pro"/>
                <w:sz w:val="24"/>
                <w:szCs w:val="24"/>
              </w:rPr>
              <w:t xml:space="preserve">High </w:t>
            </w:r>
            <w:r>
              <w:rPr>
                <w:rFonts w:cs="Mangal Pro"/>
                <w:sz w:val="24"/>
                <w:szCs w:val="24"/>
              </w:rPr>
              <w:t>S</w:t>
            </w:r>
            <w:r w:rsidR="00DE1551">
              <w:rPr>
                <w:rFonts w:cs="Mangal Pro"/>
                <w:sz w:val="24"/>
                <w:szCs w:val="24"/>
              </w:rPr>
              <w:t xml:space="preserve">treet was not gritted at all during the cold period </w:t>
            </w:r>
            <w:r w:rsidR="00911119">
              <w:rPr>
                <w:rFonts w:cs="Mangal Pro"/>
                <w:sz w:val="24"/>
                <w:szCs w:val="24"/>
              </w:rPr>
              <w:t>at the beginning of the year</w:t>
            </w:r>
            <w:r>
              <w:rPr>
                <w:rFonts w:cs="Mangal Pro"/>
                <w:sz w:val="24"/>
                <w:szCs w:val="24"/>
              </w:rPr>
              <w:t xml:space="preserve"> and that had the school not been closed there would have been the potential for some dangerous driving conditions during the school drop off period.  Parents had advised her that the High Street had been </w:t>
            </w:r>
            <w:r w:rsidR="00911119">
              <w:rPr>
                <w:rFonts w:cs="Mangal Pro"/>
                <w:sz w:val="24"/>
                <w:szCs w:val="24"/>
              </w:rPr>
              <w:t xml:space="preserve">gritted in the past.  </w:t>
            </w:r>
            <w:r>
              <w:rPr>
                <w:rFonts w:cs="Mangal Pro"/>
                <w:sz w:val="24"/>
                <w:szCs w:val="24"/>
              </w:rPr>
              <w:t xml:space="preserve">Cllr Bradford advised that as </w:t>
            </w:r>
            <w:proofErr w:type="spellStart"/>
            <w:r w:rsidR="00DE1551">
              <w:rPr>
                <w:rFonts w:cs="Mangal Pro"/>
                <w:sz w:val="24"/>
                <w:szCs w:val="24"/>
              </w:rPr>
              <w:t>Grateley</w:t>
            </w:r>
            <w:proofErr w:type="spellEnd"/>
            <w:r w:rsidR="00DE1551">
              <w:rPr>
                <w:rFonts w:cs="Mangal Pro"/>
                <w:sz w:val="24"/>
                <w:szCs w:val="24"/>
              </w:rPr>
              <w:t xml:space="preserve"> is classed as </w:t>
            </w:r>
            <w:r>
              <w:rPr>
                <w:rFonts w:cs="Mangal Pro"/>
                <w:sz w:val="24"/>
                <w:szCs w:val="24"/>
              </w:rPr>
              <w:t>a p</w:t>
            </w:r>
            <w:r w:rsidR="00DE1551">
              <w:rPr>
                <w:rFonts w:cs="Mangal Pro"/>
                <w:sz w:val="24"/>
                <w:szCs w:val="24"/>
              </w:rPr>
              <w:t xml:space="preserve">riority 2 </w:t>
            </w:r>
            <w:r>
              <w:rPr>
                <w:rFonts w:cs="Mangal Pro"/>
                <w:sz w:val="24"/>
                <w:szCs w:val="24"/>
              </w:rPr>
              <w:t>area and</w:t>
            </w:r>
            <w:r w:rsidR="00173C49">
              <w:rPr>
                <w:rFonts w:cs="Mangal Pro"/>
                <w:sz w:val="24"/>
                <w:szCs w:val="24"/>
              </w:rPr>
              <w:t xml:space="preserve">, </w:t>
            </w:r>
            <w:r w:rsidR="000C00AA">
              <w:rPr>
                <w:rFonts w:cs="Mangal Pro"/>
                <w:sz w:val="24"/>
                <w:szCs w:val="24"/>
              </w:rPr>
              <w:t>although not ideal</w:t>
            </w:r>
            <w:r w:rsidR="00173C49">
              <w:rPr>
                <w:rFonts w:cs="Mangal Pro"/>
                <w:sz w:val="24"/>
                <w:szCs w:val="24"/>
              </w:rPr>
              <w:t xml:space="preserve">, </w:t>
            </w:r>
            <w:r>
              <w:rPr>
                <w:rFonts w:cs="Mangal Pro"/>
                <w:sz w:val="24"/>
                <w:szCs w:val="24"/>
              </w:rPr>
              <w:t xml:space="preserve">other areas would have taken precedence </w:t>
            </w:r>
            <w:r w:rsidR="00173C49">
              <w:rPr>
                <w:rFonts w:cs="Mangal Pro"/>
                <w:sz w:val="24"/>
                <w:szCs w:val="24"/>
              </w:rPr>
              <w:t xml:space="preserve">on those days </w:t>
            </w:r>
            <w:r>
              <w:rPr>
                <w:rFonts w:cs="Mangal Pro"/>
                <w:sz w:val="24"/>
                <w:szCs w:val="24"/>
              </w:rPr>
              <w:t xml:space="preserve">for </w:t>
            </w:r>
            <w:r w:rsidR="000C00AA">
              <w:rPr>
                <w:rFonts w:cs="Mangal Pro"/>
                <w:sz w:val="24"/>
                <w:szCs w:val="24"/>
              </w:rPr>
              <w:t xml:space="preserve">the </w:t>
            </w:r>
            <w:r>
              <w:rPr>
                <w:rFonts w:cs="Mangal Pro"/>
                <w:sz w:val="24"/>
                <w:szCs w:val="24"/>
              </w:rPr>
              <w:t>limited resources available.  It was pointed out that t</w:t>
            </w:r>
            <w:r w:rsidR="00DE1551">
              <w:rPr>
                <w:rFonts w:cs="Mangal Pro"/>
                <w:sz w:val="24"/>
                <w:szCs w:val="24"/>
              </w:rPr>
              <w:t xml:space="preserve">here are grit bins </w:t>
            </w:r>
            <w:r w:rsidR="00173C49">
              <w:rPr>
                <w:rFonts w:cs="Mangal Pro"/>
                <w:sz w:val="24"/>
                <w:szCs w:val="24"/>
              </w:rPr>
              <w:t xml:space="preserve">provided and </w:t>
            </w:r>
            <w:r w:rsidR="00DE1551">
              <w:rPr>
                <w:rFonts w:cs="Mangal Pro"/>
                <w:sz w:val="24"/>
                <w:szCs w:val="24"/>
              </w:rPr>
              <w:t>available</w:t>
            </w:r>
            <w:r w:rsidR="000C00AA">
              <w:rPr>
                <w:rFonts w:cs="Mangal Pro"/>
                <w:sz w:val="24"/>
                <w:szCs w:val="24"/>
              </w:rPr>
              <w:t xml:space="preserve"> to use</w:t>
            </w:r>
            <w:r w:rsidR="00173C49">
              <w:rPr>
                <w:rFonts w:cs="Mangal Pro"/>
                <w:sz w:val="24"/>
                <w:szCs w:val="24"/>
              </w:rPr>
              <w:t>.</w:t>
            </w:r>
          </w:p>
        </w:tc>
      </w:tr>
      <w:tr w:rsidR="005D2E60" w14:paraId="3F2E2CE5" w14:textId="77777777" w:rsidTr="00CF1019">
        <w:tc>
          <w:tcPr>
            <w:tcW w:w="846" w:type="dxa"/>
          </w:tcPr>
          <w:p w14:paraId="20B88F23" w14:textId="14A96A96" w:rsidR="005D2E60" w:rsidRDefault="00F36A2F" w:rsidP="00DD4648">
            <w:pPr>
              <w:contextualSpacing/>
              <w:jc w:val="center"/>
              <w:rPr>
                <w:rFonts w:cs="Mangal Pro"/>
                <w:sz w:val="24"/>
                <w:szCs w:val="24"/>
              </w:rPr>
            </w:pPr>
            <w:r>
              <w:rPr>
                <w:rFonts w:cs="Mangal Pro"/>
                <w:sz w:val="24"/>
                <w:szCs w:val="24"/>
              </w:rPr>
              <w:t>015/26</w:t>
            </w:r>
          </w:p>
        </w:tc>
        <w:tc>
          <w:tcPr>
            <w:tcW w:w="9610" w:type="dxa"/>
          </w:tcPr>
          <w:p w14:paraId="66886779" w14:textId="4E7FCD57" w:rsidR="006A02E8" w:rsidRDefault="005D2E60" w:rsidP="00654459">
            <w:pPr>
              <w:contextualSpacing/>
              <w:rPr>
                <w:rFonts w:cs="Mangal Pro"/>
                <w:sz w:val="24"/>
                <w:szCs w:val="24"/>
              </w:rPr>
            </w:pPr>
            <w:r>
              <w:rPr>
                <w:rFonts w:cs="Mangal Pro"/>
                <w:sz w:val="24"/>
                <w:szCs w:val="24"/>
              </w:rPr>
              <w:t xml:space="preserve">To receive an update </w:t>
            </w:r>
            <w:r w:rsidR="005F0184">
              <w:rPr>
                <w:rFonts w:cs="Mangal Pro"/>
                <w:sz w:val="24"/>
                <w:szCs w:val="24"/>
              </w:rPr>
              <w:t xml:space="preserve">from the </w:t>
            </w:r>
            <w:r>
              <w:rPr>
                <w:rFonts w:cs="Mangal Pro"/>
                <w:sz w:val="24"/>
                <w:szCs w:val="24"/>
              </w:rPr>
              <w:t>Village Hall Committee</w:t>
            </w:r>
            <w:r w:rsidR="006A02E8">
              <w:rPr>
                <w:rFonts w:cs="Mangal Pro"/>
                <w:sz w:val="24"/>
                <w:szCs w:val="24"/>
              </w:rPr>
              <w:t>:-</w:t>
            </w:r>
          </w:p>
          <w:p w14:paraId="6357ED0E" w14:textId="4AEE0F8C" w:rsidR="00004447" w:rsidRDefault="000C00AA" w:rsidP="00654459">
            <w:pPr>
              <w:contextualSpacing/>
              <w:rPr>
                <w:rFonts w:cs="Mangal Pro"/>
                <w:sz w:val="24"/>
                <w:szCs w:val="24"/>
              </w:rPr>
            </w:pPr>
            <w:r>
              <w:rPr>
                <w:rFonts w:cs="Mangal Pro"/>
                <w:sz w:val="24"/>
                <w:szCs w:val="24"/>
              </w:rPr>
              <w:t xml:space="preserve">Cllr Bradford advised that there was nothing significant </w:t>
            </w:r>
            <w:r w:rsidR="00736459">
              <w:rPr>
                <w:rFonts w:cs="Mangal Pro"/>
                <w:sz w:val="24"/>
                <w:szCs w:val="24"/>
              </w:rPr>
              <w:t>to report</w:t>
            </w:r>
            <w:r>
              <w:rPr>
                <w:rFonts w:cs="Mangal Pro"/>
                <w:sz w:val="24"/>
                <w:szCs w:val="24"/>
              </w:rPr>
              <w:t>.  B</w:t>
            </w:r>
            <w:r w:rsidR="00736459">
              <w:rPr>
                <w:rFonts w:cs="Mangal Pro"/>
                <w:sz w:val="24"/>
                <w:szCs w:val="24"/>
              </w:rPr>
              <w:t xml:space="preserve">ookings </w:t>
            </w:r>
            <w:r>
              <w:rPr>
                <w:rFonts w:cs="Mangal Pro"/>
                <w:sz w:val="24"/>
                <w:szCs w:val="24"/>
              </w:rPr>
              <w:t xml:space="preserve">had been </w:t>
            </w:r>
            <w:r w:rsidR="00736459">
              <w:rPr>
                <w:rFonts w:cs="Mangal Pro"/>
                <w:sz w:val="24"/>
                <w:szCs w:val="24"/>
              </w:rPr>
              <w:t>down slightly on previous years</w:t>
            </w:r>
            <w:r>
              <w:rPr>
                <w:rFonts w:cs="Mangal Pro"/>
                <w:sz w:val="24"/>
                <w:szCs w:val="24"/>
              </w:rPr>
              <w:t xml:space="preserve"> over the Christmas &amp; New Year period.</w:t>
            </w:r>
          </w:p>
        </w:tc>
      </w:tr>
      <w:tr w:rsidR="00EE5AA2" w14:paraId="1518D517" w14:textId="77777777" w:rsidTr="00CF1019">
        <w:tc>
          <w:tcPr>
            <w:tcW w:w="846" w:type="dxa"/>
          </w:tcPr>
          <w:p w14:paraId="2FB75B9D" w14:textId="31B37C31" w:rsidR="00EE5AA2" w:rsidRDefault="0021391C" w:rsidP="00DD4648">
            <w:pPr>
              <w:contextualSpacing/>
              <w:jc w:val="center"/>
              <w:rPr>
                <w:rFonts w:cs="Mangal Pro"/>
                <w:sz w:val="24"/>
                <w:szCs w:val="24"/>
              </w:rPr>
            </w:pPr>
            <w:r>
              <w:rPr>
                <w:rFonts w:cs="Mangal Pro"/>
                <w:sz w:val="24"/>
                <w:szCs w:val="24"/>
              </w:rPr>
              <w:t>0</w:t>
            </w:r>
            <w:r w:rsidR="00F36A2F">
              <w:rPr>
                <w:rFonts w:cs="Mangal Pro"/>
                <w:sz w:val="24"/>
                <w:szCs w:val="24"/>
              </w:rPr>
              <w:t>16/26</w:t>
            </w:r>
          </w:p>
        </w:tc>
        <w:tc>
          <w:tcPr>
            <w:tcW w:w="9610" w:type="dxa"/>
          </w:tcPr>
          <w:p w14:paraId="7E2A06CE" w14:textId="77777777" w:rsidR="0056168A" w:rsidRDefault="00F36A2F" w:rsidP="00654459">
            <w:pPr>
              <w:contextualSpacing/>
              <w:rPr>
                <w:rFonts w:cs="Mangal Pro"/>
                <w:sz w:val="24"/>
                <w:szCs w:val="24"/>
              </w:rPr>
            </w:pPr>
            <w:r>
              <w:rPr>
                <w:rFonts w:cs="Mangal Pro"/>
                <w:sz w:val="24"/>
                <w:szCs w:val="24"/>
              </w:rPr>
              <w:t xml:space="preserve">To </w:t>
            </w:r>
            <w:r w:rsidR="005F0184">
              <w:rPr>
                <w:rFonts w:cs="Mangal Pro"/>
                <w:sz w:val="24"/>
                <w:szCs w:val="24"/>
              </w:rPr>
              <w:t xml:space="preserve">note </w:t>
            </w:r>
            <w:r>
              <w:rPr>
                <w:rFonts w:cs="Mangal Pro"/>
                <w:sz w:val="24"/>
                <w:szCs w:val="24"/>
              </w:rPr>
              <w:t>any correspondence received</w:t>
            </w:r>
          </w:p>
          <w:p w14:paraId="28425DE5" w14:textId="09044732" w:rsidR="00736459" w:rsidRDefault="00911119" w:rsidP="00654459">
            <w:pPr>
              <w:contextualSpacing/>
              <w:rPr>
                <w:rFonts w:cs="Mangal Pro"/>
                <w:sz w:val="24"/>
                <w:szCs w:val="24"/>
              </w:rPr>
            </w:pPr>
            <w:r>
              <w:rPr>
                <w:rFonts w:cs="Mangal Pro"/>
                <w:sz w:val="24"/>
                <w:szCs w:val="24"/>
              </w:rPr>
              <w:t xml:space="preserve">Clerk reported some emails had been received from parishioners in relation to the Palestine &amp; </w:t>
            </w:r>
            <w:proofErr w:type="spellStart"/>
            <w:r>
              <w:rPr>
                <w:rFonts w:cs="Mangal Pro"/>
                <w:sz w:val="24"/>
                <w:szCs w:val="24"/>
              </w:rPr>
              <w:t>Grateley</w:t>
            </w:r>
            <w:proofErr w:type="spellEnd"/>
            <w:r>
              <w:rPr>
                <w:rFonts w:cs="Mangal Pro"/>
                <w:sz w:val="24"/>
                <w:szCs w:val="24"/>
              </w:rPr>
              <w:t xml:space="preserve"> Station Futures Group</w:t>
            </w:r>
            <w:r w:rsidR="000C00AA">
              <w:rPr>
                <w:rFonts w:cs="Mangal Pro"/>
                <w:sz w:val="24"/>
                <w:szCs w:val="24"/>
              </w:rPr>
              <w:t xml:space="preserve">’s objections to any new development on Streetway Road </w:t>
            </w:r>
            <w:r>
              <w:rPr>
                <w:rFonts w:cs="Mangal Pro"/>
                <w:sz w:val="24"/>
                <w:szCs w:val="24"/>
              </w:rPr>
              <w:t xml:space="preserve">– this had already been discussed at the NDP item and conversations are taking place at a meeting </w:t>
            </w:r>
            <w:r w:rsidR="000C00AA">
              <w:rPr>
                <w:rFonts w:cs="Mangal Pro"/>
                <w:sz w:val="24"/>
                <w:szCs w:val="24"/>
              </w:rPr>
              <w:t>scheduled for</w:t>
            </w:r>
            <w:r>
              <w:rPr>
                <w:rFonts w:cs="Mangal Pro"/>
                <w:sz w:val="24"/>
                <w:szCs w:val="24"/>
              </w:rPr>
              <w:t>10 Feb</w:t>
            </w:r>
            <w:r w:rsidR="000C00AA">
              <w:rPr>
                <w:rFonts w:cs="Mangal Pro"/>
                <w:sz w:val="24"/>
                <w:szCs w:val="24"/>
              </w:rPr>
              <w:t>ruary.</w:t>
            </w:r>
          </w:p>
        </w:tc>
      </w:tr>
      <w:tr w:rsidR="005A513A" w14:paraId="39C46A93" w14:textId="77777777" w:rsidTr="00CF1019">
        <w:tc>
          <w:tcPr>
            <w:tcW w:w="846" w:type="dxa"/>
          </w:tcPr>
          <w:p w14:paraId="79FE2F3C" w14:textId="73465296" w:rsidR="005A513A" w:rsidRDefault="0021391C" w:rsidP="00DD4648">
            <w:pPr>
              <w:contextualSpacing/>
              <w:jc w:val="center"/>
              <w:rPr>
                <w:rFonts w:cs="Mangal Pro"/>
                <w:sz w:val="24"/>
                <w:szCs w:val="24"/>
              </w:rPr>
            </w:pPr>
            <w:r>
              <w:rPr>
                <w:rFonts w:cs="Mangal Pro"/>
                <w:sz w:val="24"/>
                <w:szCs w:val="24"/>
              </w:rPr>
              <w:t>0</w:t>
            </w:r>
            <w:r w:rsidR="00F36A2F">
              <w:rPr>
                <w:rFonts w:cs="Mangal Pro"/>
                <w:sz w:val="24"/>
                <w:szCs w:val="24"/>
              </w:rPr>
              <w:t>17/26</w:t>
            </w:r>
          </w:p>
        </w:tc>
        <w:tc>
          <w:tcPr>
            <w:tcW w:w="9610" w:type="dxa"/>
          </w:tcPr>
          <w:p w14:paraId="0AB35F55" w14:textId="77777777" w:rsidR="00E331B7" w:rsidRDefault="00F36A2F" w:rsidP="00712E10">
            <w:pPr>
              <w:contextualSpacing/>
              <w:rPr>
                <w:rFonts w:cs="Mangal Pro"/>
                <w:sz w:val="24"/>
                <w:szCs w:val="24"/>
              </w:rPr>
            </w:pPr>
            <w:r>
              <w:rPr>
                <w:rFonts w:cs="Mangal Pro"/>
                <w:sz w:val="24"/>
                <w:szCs w:val="24"/>
              </w:rPr>
              <w:t>Public Participation Questions/Comments</w:t>
            </w:r>
          </w:p>
          <w:p w14:paraId="6CBD3EBF" w14:textId="3348ED8C" w:rsidR="00736459" w:rsidRPr="000C00AA" w:rsidRDefault="000C00AA" w:rsidP="000C00AA">
            <w:pPr>
              <w:pStyle w:val="ListParagraph"/>
              <w:numPr>
                <w:ilvl w:val="0"/>
                <w:numId w:val="10"/>
              </w:numPr>
              <w:rPr>
                <w:rFonts w:cs="Mangal Pro"/>
                <w:b/>
                <w:bCs/>
                <w:sz w:val="24"/>
                <w:szCs w:val="24"/>
              </w:rPr>
            </w:pPr>
            <w:r>
              <w:rPr>
                <w:rFonts w:cs="Mangal Pro"/>
                <w:sz w:val="24"/>
                <w:szCs w:val="24"/>
              </w:rPr>
              <w:t xml:space="preserve">Resident reported damage to grass verge on Streetway Road following some building works and wondered who she should report it to.  </w:t>
            </w:r>
            <w:r w:rsidRPr="000C00AA">
              <w:rPr>
                <w:rFonts w:cs="Mangal Pro"/>
                <w:b/>
                <w:bCs/>
                <w:sz w:val="24"/>
                <w:szCs w:val="24"/>
              </w:rPr>
              <w:t xml:space="preserve">ACTION:  </w:t>
            </w:r>
            <w:r w:rsidR="0037528A" w:rsidRPr="000C00AA">
              <w:rPr>
                <w:rFonts w:cs="Mangal Pro"/>
                <w:b/>
                <w:bCs/>
                <w:sz w:val="24"/>
                <w:szCs w:val="24"/>
              </w:rPr>
              <w:t>Clerk to provide</w:t>
            </w:r>
            <w:r w:rsidRPr="000C00AA">
              <w:rPr>
                <w:rFonts w:cs="Mangal Pro"/>
                <w:b/>
                <w:bCs/>
                <w:sz w:val="24"/>
                <w:szCs w:val="24"/>
              </w:rPr>
              <w:t xml:space="preserve"> link to</w:t>
            </w:r>
            <w:r w:rsidR="0037528A" w:rsidRPr="000C00AA">
              <w:rPr>
                <w:rFonts w:cs="Mangal Pro"/>
                <w:b/>
                <w:bCs/>
                <w:sz w:val="24"/>
                <w:szCs w:val="24"/>
              </w:rPr>
              <w:t xml:space="preserve"> HCC Highways reporting tool</w:t>
            </w:r>
            <w:r w:rsidRPr="000C00AA">
              <w:rPr>
                <w:rFonts w:cs="Mangal Pro"/>
                <w:b/>
                <w:bCs/>
                <w:sz w:val="24"/>
                <w:szCs w:val="24"/>
              </w:rPr>
              <w:t>.</w:t>
            </w:r>
          </w:p>
          <w:p w14:paraId="7DDC3EC2" w14:textId="77777777" w:rsidR="00736459" w:rsidRDefault="00736459" w:rsidP="00712E10">
            <w:pPr>
              <w:contextualSpacing/>
              <w:rPr>
                <w:rFonts w:cs="Mangal Pro"/>
                <w:sz w:val="24"/>
                <w:szCs w:val="24"/>
              </w:rPr>
            </w:pPr>
          </w:p>
          <w:p w14:paraId="07D11628" w14:textId="79F3EEA3" w:rsidR="000C00AA" w:rsidRPr="000C00AA" w:rsidRDefault="000C00AA" w:rsidP="000C00AA">
            <w:pPr>
              <w:pStyle w:val="ListParagraph"/>
              <w:numPr>
                <w:ilvl w:val="0"/>
                <w:numId w:val="10"/>
              </w:numPr>
              <w:rPr>
                <w:rFonts w:cs="Mangal Pro"/>
                <w:b/>
                <w:bCs/>
                <w:sz w:val="24"/>
                <w:szCs w:val="24"/>
              </w:rPr>
            </w:pPr>
            <w:r>
              <w:rPr>
                <w:rFonts w:cs="Mangal Pro"/>
                <w:sz w:val="24"/>
                <w:szCs w:val="24"/>
              </w:rPr>
              <w:lastRenderedPageBreak/>
              <w:t>Resident reported that the d</w:t>
            </w:r>
            <w:r w:rsidR="00736459" w:rsidRPr="000C00AA">
              <w:rPr>
                <w:rFonts w:cs="Mangal Pro"/>
                <w:sz w:val="24"/>
                <w:szCs w:val="24"/>
              </w:rPr>
              <w:t xml:space="preserve">rainage at </w:t>
            </w:r>
            <w:r>
              <w:rPr>
                <w:rFonts w:cs="Mangal Pro"/>
                <w:sz w:val="24"/>
                <w:szCs w:val="24"/>
              </w:rPr>
              <w:t xml:space="preserve">the </w:t>
            </w:r>
            <w:r w:rsidR="00736459" w:rsidRPr="000C00AA">
              <w:rPr>
                <w:rFonts w:cs="Mangal Pro"/>
                <w:sz w:val="24"/>
                <w:szCs w:val="24"/>
              </w:rPr>
              <w:t xml:space="preserve">bottom of Streetway Road is </w:t>
            </w:r>
            <w:r>
              <w:rPr>
                <w:rFonts w:cs="Mangal Pro"/>
                <w:sz w:val="24"/>
                <w:szCs w:val="24"/>
              </w:rPr>
              <w:t xml:space="preserve">still </w:t>
            </w:r>
            <w:r w:rsidR="00736459" w:rsidRPr="000C00AA">
              <w:rPr>
                <w:rFonts w:cs="Mangal Pro"/>
                <w:sz w:val="24"/>
                <w:szCs w:val="24"/>
              </w:rPr>
              <w:t>not worki</w:t>
            </w:r>
            <w:r w:rsidR="0037528A" w:rsidRPr="000C00AA">
              <w:rPr>
                <w:rFonts w:cs="Mangal Pro"/>
                <w:sz w:val="24"/>
                <w:szCs w:val="24"/>
              </w:rPr>
              <w:t>ng</w:t>
            </w:r>
            <w:r>
              <w:rPr>
                <w:rFonts w:cs="Mangal Pro"/>
                <w:sz w:val="24"/>
                <w:szCs w:val="24"/>
              </w:rPr>
              <w:t xml:space="preserve"> properly</w:t>
            </w:r>
            <w:r w:rsidR="0037528A" w:rsidRPr="000C00AA">
              <w:rPr>
                <w:rFonts w:cs="Mangal Pro"/>
                <w:sz w:val="24"/>
                <w:szCs w:val="24"/>
              </w:rPr>
              <w:t xml:space="preserve"> – </w:t>
            </w:r>
            <w:r>
              <w:rPr>
                <w:rFonts w:cs="Mangal Pro"/>
                <w:sz w:val="24"/>
                <w:szCs w:val="24"/>
              </w:rPr>
              <w:t xml:space="preserve">this </w:t>
            </w:r>
            <w:r w:rsidR="0037528A" w:rsidRPr="000C00AA">
              <w:rPr>
                <w:rFonts w:cs="Mangal Pro"/>
                <w:sz w:val="24"/>
                <w:szCs w:val="24"/>
              </w:rPr>
              <w:t xml:space="preserve">has been reported to HCC </w:t>
            </w:r>
            <w:r w:rsidR="00911119" w:rsidRPr="000C00AA">
              <w:rPr>
                <w:rFonts w:cs="Mangal Pro"/>
                <w:sz w:val="24"/>
                <w:szCs w:val="24"/>
              </w:rPr>
              <w:t>previously</w:t>
            </w:r>
            <w:r>
              <w:rPr>
                <w:rFonts w:cs="Mangal Pro"/>
                <w:sz w:val="24"/>
                <w:szCs w:val="24"/>
              </w:rPr>
              <w:t xml:space="preserve">.  </w:t>
            </w:r>
            <w:r w:rsidRPr="000C00AA">
              <w:rPr>
                <w:rFonts w:cs="Mangal Pro"/>
                <w:b/>
                <w:bCs/>
                <w:sz w:val="24"/>
                <w:szCs w:val="24"/>
              </w:rPr>
              <w:t xml:space="preserve">ACTION:  </w:t>
            </w:r>
            <w:r>
              <w:rPr>
                <w:rFonts w:cs="Mangal Pro"/>
                <w:b/>
                <w:bCs/>
                <w:sz w:val="24"/>
                <w:szCs w:val="24"/>
              </w:rPr>
              <w:t xml:space="preserve">Cllr Horne </w:t>
            </w:r>
            <w:r w:rsidRPr="000C00AA">
              <w:rPr>
                <w:rFonts w:cs="Mangal Pro"/>
                <w:b/>
                <w:bCs/>
                <w:sz w:val="24"/>
                <w:szCs w:val="24"/>
              </w:rPr>
              <w:t>to chase a response from HCC.</w:t>
            </w:r>
          </w:p>
          <w:p w14:paraId="27671CB1" w14:textId="3559D5C5" w:rsidR="0037528A" w:rsidRPr="000C00AA" w:rsidRDefault="000C00AA" w:rsidP="00712E10">
            <w:pPr>
              <w:pStyle w:val="ListParagraph"/>
              <w:numPr>
                <w:ilvl w:val="0"/>
                <w:numId w:val="10"/>
              </w:numPr>
              <w:rPr>
                <w:rFonts w:cs="Mangal Pro"/>
                <w:b/>
                <w:bCs/>
                <w:sz w:val="24"/>
                <w:szCs w:val="24"/>
              </w:rPr>
            </w:pPr>
            <w:r>
              <w:rPr>
                <w:rFonts w:cs="Mangal Pro"/>
                <w:sz w:val="24"/>
                <w:szCs w:val="24"/>
              </w:rPr>
              <w:t xml:space="preserve">A number of residents expressed concern about flooding on </w:t>
            </w:r>
            <w:r w:rsidR="00173C49">
              <w:rPr>
                <w:rFonts w:cs="Mangal Pro"/>
                <w:sz w:val="24"/>
                <w:szCs w:val="24"/>
              </w:rPr>
              <w:t xml:space="preserve">a </w:t>
            </w:r>
            <w:r>
              <w:rPr>
                <w:rFonts w:cs="Mangal Pro"/>
                <w:sz w:val="24"/>
                <w:szCs w:val="24"/>
              </w:rPr>
              <w:t xml:space="preserve">blind bend on </w:t>
            </w:r>
            <w:proofErr w:type="spellStart"/>
            <w:r w:rsidR="0037528A" w:rsidRPr="000C00AA">
              <w:rPr>
                <w:rFonts w:cs="Mangal Pro"/>
                <w:sz w:val="24"/>
                <w:szCs w:val="24"/>
              </w:rPr>
              <w:t>Cholderton</w:t>
            </w:r>
            <w:proofErr w:type="spellEnd"/>
            <w:r w:rsidR="0037528A" w:rsidRPr="000C00AA">
              <w:rPr>
                <w:rFonts w:cs="Mangal Pro"/>
                <w:sz w:val="24"/>
                <w:szCs w:val="24"/>
              </w:rPr>
              <w:t xml:space="preserve"> Road</w:t>
            </w:r>
            <w:r>
              <w:rPr>
                <w:rFonts w:cs="Mangal Pro"/>
                <w:sz w:val="24"/>
                <w:szCs w:val="24"/>
              </w:rPr>
              <w:t>.</w:t>
            </w:r>
            <w:r w:rsidR="007C6C81">
              <w:rPr>
                <w:rFonts w:cs="Mangal Pro"/>
                <w:sz w:val="24"/>
                <w:szCs w:val="24"/>
              </w:rPr>
              <w:t xml:space="preserve">  </w:t>
            </w:r>
            <w:r w:rsidR="007C6C81" w:rsidRPr="007C6C81">
              <w:rPr>
                <w:rFonts w:cs="Mangal Pro"/>
                <w:b/>
                <w:bCs/>
                <w:sz w:val="24"/>
                <w:szCs w:val="24"/>
              </w:rPr>
              <w:t>ACTION: Clerk to log issue on HCC Highways reporting tool</w:t>
            </w:r>
            <w:r w:rsidR="007C6C81">
              <w:rPr>
                <w:rFonts w:cs="Mangal Pro"/>
                <w:b/>
                <w:bCs/>
                <w:sz w:val="24"/>
                <w:szCs w:val="24"/>
              </w:rPr>
              <w:t>.</w:t>
            </w:r>
          </w:p>
        </w:tc>
      </w:tr>
      <w:tr w:rsidR="00690392" w14:paraId="056100F9" w14:textId="77777777" w:rsidTr="00CF1019">
        <w:tc>
          <w:tcPr>
            <w:tcW w:w="846" w:type="dxa"/>
          </w:tcPr>
          <w:p w14:paraId="68D83FBB" w14:textId="74532F56" w:rsidR="00690392" w:rsidRDefault="0021391C" w:rsidP="00DD4648">
            <w:pPr>
              <w:contextualSpacing/>
              <w:jc w:val="center"/>
              <w:rPr>
                <w:rFonts w:cs="Mangal Pro"/>
                <w:sz w:val="24"/>
                <w:szCs w:val="24"/>
              </w:rPr>
            </w:pPr>
            <w:r>
              <w:rPr>
                <w:rFonts w:cs="Mangal Pro"/>
                <w:sz w:val="24"/>
                <w:szCs w:val="24"/>
              </w:rPr>
              <w:lastRenderedPageBreak/>
              <w:t>0</w:t>
            </w:r>
            <w:r w:rsidR="005A6E9C">
              <w:rPr>
                <w:rFonts w:cs="Mangal Pro"/>
                <w:sz w:val="24"/>
                <w:szCs w:val="24"/>
              </w:rPr>
              <w:t>18/26</w:t>
            </w:r>
          </w:p>
        </w:tc>
        <w:tc>
          <w:tcPr>
            <w:tcW w:w="9610" w:type="dxa"/>
          </w:tcPr>
          <w:p w14:paraId="3DDA6598" w14:textId="73505B75" w:rsidR="00690392" w:rsidRDefault="00690392" w:rsidP="007E29D9">
            <w:pPr>
              <w:contextualSpacing/>
              <w:rPr>
                <w:rFonts w:cs="Mangal Pro"/>
                <w:sz w:val="24"/>
                <w:szCs w:val="24"/>
              </w:rPr>
            </w:pPr>
            <w:r>
              <w:rPr>
                <w:rFonts w:cs="Mangal Pro"/>
                <w:sz w:val="24"/>
                <w:szCs w:val="24"/>
              </w:rPr>
              <w:t>To confirm the dates of the next meetings as:-</w:t>
            </w:r>
          </w:p>
          <w:p w14:paraId="54DADEE2" w14:textId="6DAEAB13" w:rsidR="00690392" w:rsidRDefault="00690392" w:rsidP="007E29D9">
            <w:pPr>
              <w:contextualSpacing/>
              <w:rPr>
                <w:rFonts w:cs="Mangal Pro"/>
                <w:sz w:val="24"/>
                <w:szCs w:val="24"/>
              </w:rPr>
            </w:pPr>
            <w:r>
              <w:rPr>
                <w:rFonts w:cs="Mangal Pro"/>
                <w:sz w:val="24"/>
                <w:szCs w:val="24"/>
              </w:rPr>
              <w:t>Tuesday 3</w:t>
            </w:r>
            <w:r w:rsidRPr="00690392">
              <w:rPr>
                <w:rFonts w:cs="Mangal Pro"/>
                <w:sz w:val="24"/>
                <w:szCs w:val="24"/>
                <w:vertAlign w:val="superscript"/>
              </w:rPr>
              <w:t>rd</w:t>
            </w:r>
            <w:r>
              <w:rPr>
                <w:rFonts w:cs="Mangal Pro"/>
                <w:sz w:val="24"/>
                <w:szCs w:val="24"/>
              </w:rPr>
              <w:t xml:space="preserve"> March 2026 @ 7</w:t>
            </w:r>
            <w:r w:rsidR="00D020E3">
              <w:rPr>
                <w:rFonts w:cs="Mangal Pro"/>
                <w:sz w:val="24"/>
                <w:szCs w:val="24"/>
              </w:rPr>
              <w:t xml:space="preserve">.30 </w:t>
            </w:r>
            <w:r>
              <w:rPr>
                <w:rFonts w:cs="Mangal Pro"/>
                <w:sz w:val="24"/>
                <w:szCs w:val="24"/>
              </w:rPr>
              <w:t>pm</w:t>
            </w:r>
          </w:p>
          <w:p w14:paraId="31EBCD9A" w14:textId="13F25F05" w:rsidR="00690392" w:rsidRDefault="00690392" w:rsidP="007E29D9">
            <w:pPr>
              <w:contextualSpacing/>
              <w:rPr>
                <w:rFonts w:cs="Mangal Pro"/>
                <w:sz w:val="24"/>
                <w:szCs w:val="24"/>
              </w:rPr>
            </w:pPr>
            <w:r>
              <w:rPr>
                <w:rFonts w:cs="Mangal Pro"/>
                <w:sz w:val="24"/>
                <w:szCs w:val="24"/>
              </w:rPr>
              <w:t>Tuesday 7</w:t>
            </w:r>
            <w:r w:rsidRPr="00690392">
              <w:rPr>
                <w:rFonts w:cs="Mangal Pro"/>
                <w:sz w:val="24"/>
                <w:szCs w:val="24"/>
                <w:vertAlign w:val="superscript"/>
              </w:rPr>
              <w:t>th</w:t>
            </w:r>
            <w:r>
              <w:rPr>
                <w:rFonts w:cs="Mangal Pro"/>
                <w:sz w:val="24"/>
                <w:szCs w:val="24"/>
              </w:rPr>
              <w:t xml:space="preserve"> April 2026 @ 7</w:t>
            </w:r>
            <w:r w:rsidR="00D020E3">
              <w:rPr>
                <w:rFonts w:cs="Mangal Pro"/>
                <w:sz w:val="24"/>
                <w:szCs w:val="24"/>
              </w:rPr>
              <w:t xml:space="preserve">.30 </w:t>
            </w:r>
            <w:r>
              <w:rPr>
                <w:rFonts w:cs="Mangal Pro"/>
                <w:sz w:val="24"/>
                <w:szCs w:val="24"/>
              </w:rPr>
              <w:t>pm</w:t>
            </w:r>
          </w:p>
          <w:p w14:paraId="4B11CFE2" w14:textId="6C8C906D" w:rsidR="00425CED" w:rsidRDefault="00690392" w:rsidP="007E29D9">
            <w:pPr>
              <w:contextualSpacing/>
              <w:rPr>
                <w:rFonts w:cs="Mangal Pro"/>
                <w:sz w:val="24"/>
                <w:szCs w:val="24"/>
              </w:rPr>
            </w:pPr>
            <w:r>
              <w:rPr>
                <w:rFonts w:cs="Mangal Pro"/>
                <w:sz w:val="24"/>
                <w:szCs w:val="24"/>
              </w:rPr>
              <w:t>Tuesday 5</w:t>
            </w:r>
            <w:r w:rsidRPr="00690392">
              <w:rPr>
                <w:rFonts w:cs="Mangal Pro"/>
                <w:sz w:val="24"/>
                <w:szCs w:val="24"/>
                <w:vertAlign w:val="superscript"/>
              </w:rPr>
              <w:t>th</w:t>
            </w:r>
            <w:r>
              <w:rPr>
                <w:rFonts w:cs="Mangal Pro"/>
                <w:sz w:val="24"/>
                <w:szCs w:val="24"/>
              </w:rPr>
              <w:t xml:space="preserve"> May 2026 @ 7</w:t>
            </w:r>
            <w:r w:rsidR="00D020E3">
              <w:rPr>
                <w:rFonts w:cs="Mangal Pro"/>
                <w:sz w:val="24"/>
                <w:szCs w:val="24"/>
              </w:rPr>
              <w:t xml:space="preserve">.30 </w:t>
            </w:r>
            <w:r>
              <w:rPr>
                <w:rFonts w:cs="Mangal Pro"/>
                <w:sz w:val="24"/>
                <w:szCs w:val="24"/>
              </w:rPr>
              <w:t>pm – this will be the AGM</w:t>
            </w:r>
          </w:p>
        </w:tc>
      </w:tr>
      <w:tr w:rsidR="00690392" w14:paraId="68957FD9" w14:textId="77777777" w:rsidTr="00CF1019">
        <w:tc>
          <w:tcPr>
            <w:tcW w:w="846" w:type="dxa"/>
          </w:tcPr>
          <w:p w14:paraId="2F6A3A49" w14:textId="1B059B17" w:rsidR="00690392" w:rsidRDefault="0021391C" w:rsidP="00DD4648">
            <w:pPr>
              <w:contextualSpacing/>
              <w:jc w:val="center"/>
              <w:rPr>
                <w:rFonts w:cs="Mangal Pro"/>
                <w:sz w:val="24"/>
                <w:szCs w:val="24"/>
              </w:rPr>
            </w:pPr>
            <w:r>
              <w:rPr>
                <w:rFonts w:cs="Mangal Pro"/>
                <w:sz w:val="24"/>
                <w:szCs w:val="24"/>
              </w:rPr>
              <w:t>0</w:t>
            </w:r>
            <w:r w:rsidR="005A6E9C">
              <w:rPr>
                <w:rFonts w:cs="Mangal Pro"/>
                <w:sz w:val="24"/>
                <w:szCs w:val="24"/>
              </w:rPr>
              <w:t>19/26</w:t>
            </w:r>
          </w:p>
        </w:tc>
        <w:tc>
          <w:tcPr>
            <w:tcW w:w="9610" w:type="dxa"/>
          </w:tcPr>
          <w:p w14:paraId="194AE08F" w14:textId="35C8600F" w:rsidR="008A37B0" w:rsidRDefault="007C6C81" w:rsidP="007E29D9">
            <w:pPr>
              <w:contextualSpacing/>
              <w:rPr>
                <w:rFonts w:cs="Mangal Pro"/>
                <w:sz w:val="24"/>
                <w:szCs w:val="24"/>
              </w:rPr>
            </w:pPr>
            <w:r>
              <w:rPr>
                <w:rFonts w:cs="Mangal Pro"/>
                <w:sz w:val="24"/>
                <w:szCs w:val="24"/>
              </w:rPr>
              <w:t xml:space="preserve">Cllr Wingfield </w:t>
            </w:r>
            <w:r w:rsidR="00CB16D7">
              <w:rPr>
                <w:rFonts w:cs="Mangal Pro"/>
                <w:sz w:val="24"/>
                <w:szCs w:val="24"/>
              </w:rPr>
              <w:t xml:space="preserve">thanked everyone for attending and closed the </w:t>
            </w:r>
            <w:r w:rsidR="008A37B0">
              <w:rPr>
                <w:rFonts w:cs="Mangal Pro"/>
                <w:sz w:val="24"/>
                <w:szCs w:val="24"/>
              </w:rPr>
              <w:t>meeting at</w:t>
            </w:r>
            <w:r w:rsidR="00911119">
              <w:rPr>
                <w:rFonts w:cs="Mangal Pro"/>
                <w:sz w:val="24"/>
                <w:szCs w:val="24"/>
              </w:rPr>
              <w:t xml:space="preserve"> 8.45pm</w:t>
            </w:r>
          </w:p>
        </w:tc>
      </w:tr>
      <w:bookmarkEnd w:id="0"/>
    </w:tbl>
    <w:p w14:paraId="4EEF0522" w14:textId="77777777" w:rsidR="00654459" w:rsidRDefault="00654459" w:rsidP="00D21525">
      <w:pPr>
        <w:contextualSpacing/>
        <w:rPr>
          <w:rFonts w:cs="Mangal Pro"/>
          <w:sz w:val="24"/>
          <w:szCs w:val="24"/>
        </w:rPr>
      </w:pPr>
    </w:p>
    <w:sectPr w:rsidR="00654459" w:rsidSect="007C2395">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4A9A0" w14:textId="77777777" w:rsidR="00824D6E" w:rsidRDefault="00824D6E" w:rsidP="005D0A4E">
      <w:pPr>
        <w:spacing w:after="0" w:line="240" w:lineRule="auto"/>
      </w:pPr>
      <w:r>
        <w:separator/>
      </w:r>
    </w:p>
  </w:endnote>
  <w:endnote w:type="continuationSeparator" w:id="0">
    <w:p w14:paraId="637E0434" w14:textId="77777777" w:rsidR="00824D6E" w:rsidRDefault="00824D6E" w:rsidP="005D0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Pro">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302020"/>
      <w:docPartObj>
        <w:docPartGallery w:val="Page Numbers (Bottom of Page)"/>
        <w:docPartUnique/>
      </w:docPartObj>
    </w:sdtPr>
    <w:sdtEndPr>
      <w:rPr>
        <w:noProof/>
      </w:rPr>
    </w:sdtEndPr>
    <w:sdtContent>
      <w:p w14:paraId="35E1B2CF" w14:textId="2D9AD3AD" w:rsidR="007650EB" w:rsidRDefault="007650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633EAA" w14:textId="77777777" w:rsidR="005D0A4E" w:rsidRDefault="005D0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78CE0" w14:textId="77777777" w:rsidR="00824D6E" w:rsidRDefault="00824D6E" w:rsidP="005D0A4E">
      <w:pPr>
        <w:spacing w:after="0" w:line="240" w:lineRule="auto"/>
      </w:pPr>
      <w:r>
        <w:separator/>
      </w:r>
    </w:p>
  </w:footnote>
  <w:footnote w:type="continuationSeparator" w:id="0">
    <w:p w14:paraId="6828D683" w14:textId="77777777" w:rsidR="00824D6E" w:rsidRDefault="00824D6E" w:rsidP="005D0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EF3"/>
    <w:multiLevelType w:val="hybridMultilevel"/>
    <w:tmpl w:val="53F68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5A6D0A"/>
    <w:multiLevelType w:val="hybridMultilevel"/>
    <w:tmpl w:val="D88E7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B330E1"/>
    <w:multiLevelType w:val="hybridMultilevel"/>
    <w:tmpl w:val="DF22C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762A22"/>
    <w:multiLevelType w:val="hybridMultilevel"/>
    <w:tmpl w:val="424CA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F019D6"/>
    <w:multiLevelType w:val="hybridMultilevel"/>
    <w:tmpl w:val="205CE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F96F3B"/>
    <w:multiLevelType w:val="hybridMultilevel"/>
    <w:tmpl w:val="0ACA2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8D5803"/>
    <w:multiLevelType w:val="hybridMultilevel"/>
    <w:tmpl w:val="46709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645D76"/>
    <w:multiLevelType w:val="hybridMultilevel"/>
    <w:tmpl w:val="76BA5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43806C4"/>
    <w:multiLevelType w:val="hybridMultilevel"/>
    <w:tmpl w:val="93523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4882118">
    <w:abstractNumId w:val="9"/>
  </w:num>
  <w:num w:numId="2" w16cid:durableId="103233773">
    <w:abstractNumId w:val="3"/>
  </w:num>
  <w:num w:numId="3" w16cid:durableId="1997176606">
    <w:abstractNumId w:val="8"/>
  </w:num>
  <w:num w:numId="4" w16cid:durableId="15618078">
    <w:abstractNumId w:val="7"/>
  </w:num>
  <w:num w:numId="5" w16cid:durableId="1575318946">
    <w:abstractNumId w:val="2"/>
  </w:num>
  <w:num w:numId="6" w16cid:durableId="1543516744">
    <w:abstractNumId w:val="6"/>
  </w:num>
  <w:num w:numId="7" w16cid:durableId="1916940170">
    <w:abstractNumId w:val="1"/>
  </w:num>
  <w:num w:numId="8" w16cid:durableId="2145735576">
    <w:abstractNumId w:val="5"/>
  </w:num>
  <w:num w:numId="9" w16cid:durableId="485516394">
    <w:abstractNumId w:val="0"/>
  </w:num>
  <w:num w:numId="10" w16cid:durableId="1991787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9D"/>
    <w:rsid w:val="00004447"/>
    <w:rsid w:val="000057C4"/>
    <w:rsid w:val="00010AE6"/>
    <w:rsid w:val="00014E1D"/>
    <w:rsid w:val="00032D54"/>
    <w:rsid w:val="00061B1B"/>
    <w:rsid w:val="00065B36"/>
    <w:rsid w:val="00093DF7"/>
    <w:rsid w:val="00097EC6"/>
    <w:rsid w:val="000A0DAF"/>
    <w:rsid w:val="000A5935"/>
    <w:rsid w:val="000A5B76"/>
    <w:rsid w:val="000B2668"/>
    <w:rsid w:val="000C00AA"/>
    <w:rsid w:val="000C59B0"/>
    <w:rsid w:val="000C7DF8"/>
    <w:rsid w:val="000D10A2"/>
    <w:rsid w:val="000D6128"/>
    <w:rsid w:val="000E459F"/>
    <w:rsid w:val="000F34A7"/>
    <w:rsid w:val="000F67F3"/>
    <w:rsid w:val="00105454"/>
    <w:rsid w:val="00106462"/>
    <w:rsid w:val="00107A6F"/>
    <w:rsid w:val="00110144"/>
    <w:rsid w:val="001106B4"/>
    <w:rsid w:val="00125ADB"/>
    <w:rsid w:val="001353DF"/>
    <w:rsid w:val="00143032"/>
    <w:rsid w:val="001554B6"/>
    <w:rsid w:val="00173C49"/>
    <w:rsid w:val="00176B08"/>
    <w:rsid w:val="00177E66"/>
    <w:rsid w:val="00190608"/>
    <w:rsid w:val="001A2FD7"/>
    <w:rsid w:val="001A78FD"/>
    <w:rsid w:val="001B144D"/>
    <w:rsid w:val="001B2A3E"/>
    <w:rsid w:val="001C046A"/>
    <w:rsid w:val="001F29F8"/>
    <w:rsid w:val="001F5225"/>
    <w:rsid w:val="00212CC2"/>
    <w:rsid w:val="0021391C"/>
    <w:rsid w:val="002230A0"/>
    <w:rsid w:val="0023334B"/>
    <w:rsid w:val="002335C7"/>
    <w:rsid w:val="002367A5"/>
    <w:rsid w:val="0024158D"/>
    <w:rsid w:val="0024230E"/>
    <w:rsid w:val="00250C61"/>
    <w:rsid w:val="0025136F"/>
    <w:rsid w:val="002619EE"/>
    <w:rsid w:val="002909D7"/>
    <w:rsid w:val="002A3DFB"/>
    <w:rsid w:val="002B3065"/>
    <w:rsid w:val="002C2A82"/>
    <w:rsid w:val="002C31EE"/>
    <w:rsid w:val="002D1EFF"/>
    <w:rsid w:val="002E146C"/>
    <w:rsid w:val="002E6075"/>
    <w:rsid w:val="002F3C18"/>
    <w:rsid w:val="00311694"/>
    <w:rsid w:val="00315FC8"/>
    <w:rsid w:val="00324AF9"/>
    <w:rsid w:val="003463E8"/>
    <w:rsid w:val="0035020F"/>
    <w:rsid w:val="00354253"/>
    <w:rsid w:val="0035469A"/>
    <w:rsid w:val="00362177"/>
    <w:rsid w:val="00365D58"/>
    <w:rsid w:val="003750E3"/>
    <w:rsid w:val="0037528A"/>
    <w:rsid w:val="0039578B"/>
    <w:rsid w:val="003B3310"/>
    <w:rsid w:val="003B6559"/>
    <w:rsid w:val="003C7749"/>
    <w:rsid w:val="003C79B3"/>
    <w:rsid w:val="003D20E8"/>
    <w:rsid w:val="003F15DF"/>
    <w:rsid w:val="003F1ECE"/>
    <w:rsid w:val="003F3F8E"/>
    <w:rsid w:val="004042D2"/>
    <w:rsid w:val="00414D3A"/>
    <w:rsid w:val="00425CED"/>
    <w:rsid w:val="00426AA3"/>
    <w:rsid w:val="00435475"/>
    <w:rsid w:val="004419AA"/>
    <w:rsid w:val="0045214F"/>
    <w:rsid w:val="0045478B"/>
    <w:rsid w:val="0047370A"/>
    <w:rsid w:val="004834AF"/>
    <w:rsid w:val="004879B8"/>
    <w:rsid w:val="00493EF6"/>
    <w:rsid w:val="00497381"/>
    <w:rsid w:val="004A060C"/>
    <w:rsid w:val="004A509F"/>
    <w:rsid w:val="004A681E"/>
    <w:rsid w:val="004B4AD0"/>
    <w:rsid w:val="004C7343"/>
    <w:rsid w:val="004D16BD"/>
    <w:rsid w:val="004E007B"/>
    <w:rsid w:val="004E049D"/>
    <w:rsid w:val="004E07E2"/>
    <w:rsid w:val="004E423F"/>
    <w:rsid w:val="00506D90"/>
    <w:rsid w:val="005217E7"/>
    <w:rsid w:val="005274AA"/>
    <w:rsid w:val="005344B5"/>
    <w:rsid w:val="005405A7"/>
    <w:rsid w:val="00550D36"/>
    <w:rsid w:val="0056168A"/>
    <w:rsid w:val="005705F7"/>
    <w:rsid w:val="005708AD"/>
    <w:rsid w:val="00595158"/>
    <w:rsid w:val="005977F3"/>
    <w:rsid w:val="005A513A"/>
    <w:rsid w:val="005A6E9C"/>
    <w:rsid w:val="005B38A0"/>
    <w:rsid w:val="005C0903"/>
    <w:rsid w:val="005C3AEA"/>
    <w:rsid w:val="005C3FEA"/>
    <w:rsid w:val="005D0A4E"/>
    <w:rsid w:val="005D2E60"/>
    <w:rsid w:val="005D5C6C"/>
    <w:rsid w:val="005F0184"/>
    <w:rsid w:val="00631D45"/>
    <w:rsid w:val="006329AB"/>
    <w:rsid w:val="00654459"/>
    <w:rsid w:val="0066687F"/>
    <w:rsid w:val="006828E8"/>
    <w:rsid w:val="00690392"/>
    <w:rsid w:val="00691641"/>
    <w:rsid w:val="006934E2"/>
    <w:rsid w:val="006A02E8"/>
    <w:rsid w:val="006A22D6"/>
    <w:rsid w:val="006A2A72"/>
    <w:rsid w:val="006A5A9C"/>
    <w:rsid w:val="006B15E8"/>
    <w:rsid w:val="006B1F90"/>
    <w:rsid w:val="006C52AD"/>
    <w:rsid w:val="006D2F65"/>
    <w:rsid w:val="007050A2"/>
    <w:rsid w:val="00712E10"/>
    <w:rsid w:val="00736459"/>
    <w:rsid w:val="007364D6"/>
    <w:rsid w:val="00763F21"/>
    <w:rsid w:val="007650EB"/>
    <w:rsid w:val="007951FC"/>
    <w:rsid w:val="00795D9A"/>
    <w:rsid w:val="0079639A"/>
    <w:rsid w:val="007B229D"/>
    <w:rsid w:val="007B638B"/>
    <w:rsid w:val="007C085C"/>
    <w:rsid w:val="007C2395"/>
    <w:rsid w:val="007C6C81"/>
    <w:rsid w:val="007D2600"/>
    <w:rsid w:val="007D7C7A"/>
    <w:rsid w:val="007E29D9"/>
    <w:rsid w:val="007E66D1"/>
    <w:rsid w:val="008203F4"/>
    <w:rsid w:val="00824D6E"/>
    <w:rsid w:val="00827EF2"/>
    <w:rsid w:val="00836862"/>
    <w:rsid w:val="0083758E"/>
    <w:rsid w:val="0083798D"/>
    <w:rsid w:val="00860A11"/>
    <w:rsid w:val="00862AC3"/>
    <w:rsid w:val="0087303B"/>
    <w:rsid w:val="00874A64"/>
    <w:rsid w:val="00877A8D"/>
    <w:rsid w:val="008807AD"/>
    <w:rsid w:val="00896739"/>
    <w:rsid w:val="008A37B0"/>
    <w:rsid w:val="008C72C8"/>
    <w:rsid w:val="008D3B12"/>
    <w:rsid w:val="008E2991"/>
    <w:rsid w:val="008F26F2"/>
    <w:rsid w:val="00911119"/>
    <w:rsid w:val="00915C62"/>
    <w:rsid w:val="00923038"/>
    <w:rsid w:val="00943C4A"/>
    <w:rsid w:val="00947432"/>
    <w:rsid w:val="009550A4"/>
    <w:rsid w:val="009572B9"/>
    <w:rsid w:val="009608C8"/>
    <w:rsid w:val="0096574A"/>
    <w:rsid w:val="00972D19"/>
    <w:rsid w:val="0098575B"/>
    <w:rsid w:val="00986A35"/>
    <w:rsid w:val="009A0F90"/>
    <w:rsid w:val="009A7B15"/>
    <w:rsid w:val="009B2567"/>
    <w:rsid w:val="009B41C9"/>
    <w:rsid w:val="009B7FDC"/>
    <w:rsid w:val="009E51DD"/>
    <w:rsid w:val="009E7501"/>
    <w:rsid w:val="00A00F9E"/>
    <w:rsid w:val="00A13AF6"/>
    <w:rsid w:val="00A1592A"/>
    <w:rsid w:val="00A30342"/>
    <w:rsid w:val="00A37103"/>
    <w:rsid w:val="00A46EC8"/>
    <w:rsid w:val="00A6106A"/>
    <w:rsid w:val="00A61749"/>
    <w:rsid w:val="00A67F7B"/>
    <w:rsid w:val="00A827C2"/>
    <w:rsid w:val="00A944CC"/>
    <w:rsid w:val="00AA6843"/>
    <w:rsid w:val="00AC636E"/>
    <w:rsid w:val="00AD500F"/>
    <w:rsid w:val="00AD66CB"/>
    <w:rsid w:val="00AF54D0"/>
    <w:rsid w:val="00B0559D"/>
    <w:rsid w:val="00B078C1"/>
    <w:rsid w:val="00B15F7B"/>
    <w:rsid w:val="00B22280"/>
    <w:rsid w:val="00B272F6"/>
    <w:rsid w:val="00B54450"/>
    <w:rsid w:val="00B63AD3"/>
    <w:rsid w:val="00B74F7F"/>
    <w:rsid w:val="00B75C31"/>
    <w:rsid w:val="00B7787C"/>
    <w:rsid w:val="00B91031"/>
    <w:rsid w:val="00BC4425"/>
    <w:rsid w:val="00BC6976"/>
    <w:rsid w:val="00BD2FDF"/>
    <w:rsid w:val="00BD4E79"/>
    <w:rsid w:val="00BD584B"/>
    <w:rsid w:val="00BE1418"/>
    <w:rsid w:val="00BE20BC"/>
    <w:rsid w:val="00BE2619"/>
    <w:rsid w:val="00BE3DBE"/>
    <w:rsid w:val="00BF1A95"/>
    <w:rsid w:val="00BF3312"/>
    <w:rsid w:val="00C03941"/>
    <w:rsid w:val="00C07C5A"/>
    <w:rsid w:val="00C37AA6"/>
    <w:rsid w:val="00C41B60"/>
    <w:rsid w:val="00C57145"/>
    <w:rsid w:val="00C71FD5"/>
    <w:rsid w:val="00C727BA"/>
    <w:rsid w:val="00C87CC3"/>
    <w:rsid w:val="00C90910"/>
    <w:rsid w:val="00C975C0"/>
    <w:rsid w:val="00CA2FED"/>
    <w:rsid w:val="00CB16D7"/>
    <w:rsid w:val="00CB4F37"/>
    <w:rsid w:val="00CC128C"/>
    <w:rsid w:val="00CC14CF"/>
    <w:rsid w:val="00CD7ABD"/>
    <w:rsid w:val="00CF1019"/>
    <w:rsid w:val="00D01176"/>
    <w:rsid w:val="00D020E3"/>
    <w:rsid w:val="00D14807"/>
    <w:rsid w:val="00D21525"/>
    <w:rsid w:val="00D21ED1"/>
    <w:rsid w:val="00D2524D"/>
    <w:rsid w:val="00D41B38"/>
    <w:rsid w:val="00D43215"/>
    <w:rsid w:val="00D44BC1"/>
    <w:rsid w:val="00D7787F"/>
    <w:rsid w:val="00DA1DD8"/>
    <w:rsid w:val="00DA2EB2"/>
    <w:rsid w:val="00DB0480"/>
    <w:rsid w:val="00DB75B0"/>
    <w:rsid w:val="00DC3E97"/>
    <w:rsid w:val="00DC53E1"/>
    <w:rsid w:val="00DD00E3"/>
    <w:rsid w:val="00DD4521"/>
    <w:rsid w:val="00DD4648"/>
    <w:rsid w:val="00DE0069"/>
    <w:rsid w:val="00DE1551"/>
    <w:rsid w:val="00DF6841"/>
    <w:rsid w:val="00DF7793"/>
    <w:rsid w:val="00E00CAA"/>
    <w:rsid w:val="00E04FEE"/>
    <w:rsid w:val="00E07113"/>
    <w:rsid w:val="00E10CC3"/>
    <w:rsid w:val="00E13F3F"/>
    <w:rsid w:val="00E14A78"/>
    <w:rsid w:val="00E25BB7"/>
    <w:rsid w:val="00E331B7"/>
    <w:rsid w:val="00E34F82"/>
    <w:rsid w:val="00E41013"/>
    <w:rsid w:val="00E417E2"/>
    <w:rsid w:val="00E467D4"/>
    <w:rsid w:val="00E56775"/>
    <w:rsid w:val="00E60037"/>
    <w:rsid w:val="00E66C37"/>
    <w:rsid w:val="00E7007F"/>
    <w:rsid w:val="00E91553"/>
    <w:rsid w:val="00EA0BB6"/>
    <w:rsid w:val="00ED3AE8"/>
    <w:rsid w:val="00EE5AA2"/>
    <w:rsid w:val="00EF1973"/>
    <w:rsid w:val="00F10039"/>
    <w:rsid w:val="00F14727"/>
    <w:rsid w:val="00F1570D"/>
    <w:rsid w:val="00F16FAF"/>
    <w:rsid w:val="00F25009"/>
    <w:rsid w:val="00F27E0D"/>
    <w:rsid w:val="00F27E26"/>
    <w:rsid w:val="00F36A2F"/>
    <w:rsid w:val="00F40BD5"/>
    <w:rsid w:val="00F46226"/>
    <w:rsid w:val="00F538FA"/>
    <w:rsid w:val="00F57A5B"/>
    <w:rsid w:val="00F749C1"/>
    <w:rsid w:val="00F83764"/>
    <w:rsid w:val="00F8606C"/>
    <w:rsid w:val="00F97FDC"/>
    <w:rsid w:val="00FA5D20"/>
    <w:rsid w:val="00FD6E60"/>
    <w:rsid w:val="00FE4CC7"/>
    <w:rsid w:val="00FE61D4"/>
    <w:rsid w:val="00FF65C7"/>
    <w:rsid w:val="00FF742E"/>
    <w:rsid w:val="00FF79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11862"/>
  <w15:chartTrackingRefBased/>
  <w15:docId w15:val="{084DC4A8-E227-4A5A-925A-BDCA7A28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49D"/>
    <w:rPr>
      <w:rFonts w:eastAsiaTheme="majorEastAsia" w:cstheme="majorBidi"/>
      <w:color w:val="272727" w:themeColor="text1" w:themeTint="D8"/>
    </w:rPr>
  </w:style>
  <w:style w:type="paragraph" w:styleId="Title">
    <w:name w:val="Title"/>
    <w:basedOn w:val="Normal"/>
    <w:next w:val="Normal"/>
    <w:link w:val="TitleChar"/>
    <w:uiPriority w:val="10"/>
    <w:qFormat/>
    <w:rsid w:val="004E0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49D"/>
    <w:pPr>
      <w:spacing w:before="160"/>
      <w:jc w:val="center"/>
    </w:pPr>
    <w:rPr>
      <w:i/>
      <w:iCs/>
      <w:color w:val="404040" w:themeColor="text1" w:themeTint="BF"/>
    </w:rPr>
  </w:style>
  <w:style w:type="character" w:customStyle="1" w:styleId="QuoteChar">
    <w:name w:val="Quote Char"/>
    <w:basedOn w:val="DefaultParagraphFont"/>
    <w:link w:val="Quote"/>
    <w:uiPriority w:val="29"/>
    <w:rsid w:val="004E049D"/>
    <w:rPr>
      <w:i/>
      <w:iCs/>
      <w:color w:val="404040" w:themeColor="text1" w:themeTint="BF"/>
    </w:rPr>
  </w:style>
  <w:style w:type="paragraph" w:styleId="ListParagraph">
    <w:name w:val="List Paragraph"/>
    <w:basedOn w:val="Normal"/>
    <w:uiPriority w:val="34"/>
    <w:qFormat/>
    <w:rsid w:val="004E049D"/>
    <w:pPr>
      <w:ind w:left="720"/>
      <w:contextualSpacing/>
    </w:pPr>
  </w:style>
  <w:style w:type="character" w:styleId="IntenseEmphasis">
    <w:name w:val="Intense Emphasis"/>
    <w:basedOn w:val="DefaultParagraphFont"/>
    <w:uiPriority w:val="21"/>
    <w:qFormat/>
    <w:rsid w:val="004E049D"/>
    <w:rPr>
      <w:i/>
      <w:iCs/>
      <w:color w:val="0F4761" w:themeColor="accent1" w:themeShade="BF"/>
    </w:rPr>
  </w:style>
  <w:style w:type="paragraph" w:styleId="IntenseQuote">
    <w:name w:val="Intense Quote"/>
    <w:basedOn w:val="Normal"/>
    <w:next w:val="Normal"/>
    <w:link w:val="IntenseQuoteChar"/>
    <w:uiPriority w:val="30"/>
    <w:qFormat/>
    <w:rsid w:val="004E0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49D"/>
    <w:rPr>
      <w:i/>
      <w:iCs/>
      <w:color w:val="0F4761" w:themeColor="accent1" w:themeShade="BF"/>
    </w:rPr>
  </w:style>
  <w:style w:type="character" w:styleId="IntenseReference">
    <w:name w:val="Intense Reference"/>
    <w:basedOn w:val="DefaultParagraphFont"/>
    <w:uiPriority w:val="32"/>
    <w:qFormat/>
    <w:rsid w:val="004E049D"/>
    <w:rPr>
      <w:b/>
      <w:bCs/>
      <w:smallCaps/>
      <w:color w:val="0F4761" w:themeColor="accent1" w:themeShade="BF"/>
      <w:spacing w:val="5"/>
    </w:rPr>
  </w:style>
  <w:style w:type="character" w:styleId="Hyperlink">
    <w:name w:val="Hyperlink"/>
    <w:basedOn w:val="DefaultParagraphFont"/>
    <w:uiPriority w:val="99"/>
    <w:unhideWhenUsed/>
    <w:rsid w:val="00C87CC3"/>
    <w:rPr>
      <w:color w:val="467886" w:themeColor="hyperlink"/>
      <w:u w:val="single"/>
    </w:rPr>
  </w:style>
  <w:style w:type="character" w:styleId="UnresolvedMention">
    <w:name w:val="Unresolved Mention"/>
    <w:basedOn w:val="DefaultParagraphFont"/>
    <w:uiPriority w:val="99"/>
    <w:semiHidden/>
    <w:unhideWhenUsed/>
    <w:rsid w:val="00C87CC3"/>
    <w:rPr>
      <w:color w:val="605E5C"/>
      <w:shd w:val="clear" w:color="auto" w:fill="E1DFDD"/>
    </w:rPr>
  </w:style>
  <w:style w:type="table" w:styleId="TableGrid">
    <w:name w:val="Table Grid"/>
    <w:basedOn w:val="TableNormal"/>
    <w:uiPriority w:val="39"/>
    <w:rsid w:val="00654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0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A4E"/>
  </w:style>
  <w:style w:type="paragraph" w:styleId="Footer">
    <w:name w:val="footer"/>
    <w:basedOn w:val="Normal"/>
    <w:link w:val="FooterChar"/>
    <w:uiPriority w:val="99"/>
    <w:unhideWhenUsed/>
    <w:rsid w:val="005D0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A4E"/>
  </w:style>
  <w:style w:type="character" w:styleId="FollowedHyperlink">
    <w:name w:val="FollowedHyperlink"/>
    <w:basedOn w:val="DefaultParagraphFont"/>
    <w:uiPriority w:val="99"/>
    <w:semiHidden/>
    <w:unhideWhenUsed/>
    <w:rsid w:val="00AA68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Borough%20Councillor%20Report%20January%202026.pdf" TargetMode="External"/><Relationship Id="rId4" Type="http://schemas.openxmlformats.org/officeDocument/2006/relationships/settings" Target="settings.xml"/><Relationship Id="rId9" Type="http://schemas.openxmlformats.org/officeDocument/2006/relationships/hyperlink" Target="HCC%20announcements%20January%20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1AA1B-B74F-4488-A3E3-8C1EBB63F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Pages>
  <Words>1708</Words>
  <Characters>8763</Characters>
  <Application>Microsoft Office Word</Application>
  <DocSecurity>0</DocSecurity>
  <Lines>219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Smith</dc:creator>
  <cp:keywords/>
  <dc:description/>
  <cp:lastModifiedBy>Karen Nadin</cp:lastModifiedBy>
  <cp:revision>24</cp:revision>
  <cp:lastPrinted>2026-02-10T09:54:00Z</cp:lastPrinted>
  <dcterms:created xsi:type="dcterms:W3CDTF">2026-02-03T15:41:00Z</dcterms:created>
  <dcterms:modified xsi:type="dcterms:W3CDTF">2026-02-10T11:57:00Z</dcterms:modified>
</cp:coreProperties>
</file>